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3C4" w:rsidRPr="004F0427" w:rsidRDefault="002123C4" w:rsidP="002123C4">
      <w:pPr>
        <w:pStyle w:val="Standard"/>
        <w:spacing w:after="120"/>
        <w:jc w:val="center"/>
        <w:rPr>
          <w:rFonts w:ascii="Garamond" w:hAnsi="Garamond" w:cs="Times New Roman"/>
          <w:b/>
          <w:bCs/>
          <w:sz w:val="28"/>
          <w:szCs w:val="28"/>
        </w:rPr>
      </w:pPr>
      <w:r w:rsidRPr="004F0427">
        <w:rPr>
          <w:rFonts w:ascii="Garamond" w:hAnsi="Garamond" w:cs="Times New Roman"/>
          <w:b/>
          <w:bCs/>
          <w:sz w:val="28"/>
          <w:szCs w:val="28"/>
        </w:rPr>
        <w:t>INTRODUCTION TO POLITICAL PHILOSOPHY</w:t>
      </w:r>
    </w:p>
    <w:p w:rsidR="002123C4" w:rsidRPr="00C7003A" w:rsidRDefault="002123C4" w:rsidP="002123C4">
      <w:pPr>
        <w:pStyle w:val="Standard"/>
        <w:spacing w:after="120"/>
        <w:jc w:val="center"/>
        <w:rPr>
          <w:rFonts w:ascii="Garamond" w:hAnsi="Garamond" w:cs="Times New Roman"/>
          <w:bCs/>
          <w:sz w:val="22"/>
          <w:szCs w:val="22"/>
        </w:rPr>
      </w:pPr>
      <w:r w:rsidRPr="00C7003A">
        <w:rPr>
          <w:rFonts w:ascii="Garamond" w:hAnsi="Garamond" w:cs="Times New Roman"/>
          <w:bCs/>
          <w:sz w:val="22"/>
          <w:szCs w:val="22"/>
        </w:rPr>
        <w:t xml:space="preserve">Taught in </w:t>
      </w:r>
      <w:proofErr w:type="gramStart"/>
      <w:r w:rsidRPr="00C7003A">
        <w:rPr>
          <w:rFonts w:ascii="Garamond" w:hAnsi="Garamond" w:cs="Times New Roman"/>
          <w:bCs/>
          <w:sz w:val="22"/>
          <w:szCs w:val="22"/>
        </w:rPr>
        <w:t>Summer</w:t>
      </w:r>
      <w:proofErr w:type="gramEnd"/>
      <w:r w:rsidRPr="00C7003A">
        <w:rPr>
          <w:rFonts w:ascii="Garamond" w:hAnsi="Garamond" w:cs="Times New Roman"/>
          <w:bCs/>
          <w:sz w:val="22"/>
          <w:szCs w:val="22"/>
        </w:rPr>
        <w:t xml:space="preserve"> 2018</w:t>
      </w:r>
    </w:p>
    <w:p w:rsidR="002123C4" w:rsidRPr="00C7003A" w:rsidRDefault="002123C4" w:rsidP="002123C4">
      <w:pPr>
        <w:pStyle w:val="Standard"/>
        <w:spacing w:after="120"/>
        <w:jc w:val="center"/>
        <w:rPr>
          <w:rFonts w:ascii="Garamond" w:hAnsi="Garamond" w:cs="Times New Roman"/>
          <w:bCs/>
          <w:sz w:val="22"/>
          <w:szCs w:val="22"/>
        </w:rPr>
      </w:pPr>
    </w:p>
    <w:p w:rsidR="002123C4" w:rsidRPr="00C7003A" w:rsidRDefault="002123C4" w:rsidP="002123C4">
      <w:pPr>
        <w:pStyle w:val="Standard"/>
        <w:spacing w:after="120"/>
        <w:rPr>
          <w:rFonts w:ascii="Garamond" w:hAnsi="Garamond" w:cs="Times New Roman"/>
          <w:b/>
          <w:bCs/>
          <w:sz w:val="22"/>
          <w:szCs w:val="22"/>
        </w:rPr>
      </w:pPr>
      <w:r w:rsidRPr="00C7003A">
        <w:rPr>
          <w:rFonts w:ascii="Garamond" w:hAnsi="Garamond" w:cs="Times New Roman"/>
          <w:b/>
          <w:bCs/>
          <w:sz w:val="22"/>
          <w:szCs w:val="22"/>
        </w:rPr>
        <w:t>COURSE DESCRIPTION</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What does justice require? Is it enough that the government </w:t>
      </w:r>
      <w:proofErr w:type="gramStart"/>
      <w:r w:rsidRPr="00C7003A">
        <w:rPr>
          <w:rFonts w:ascii="Garamond" w:hAnsi="Garamond" w:cs="Times New Roman"/>
          <w:sz w:val="22"/>
          <w:szCs w:val="22"/>
        </w:rPr>
        <w:t>doesn’t</w:t>
      </w:r>
      <w:proofErr w:type="gramEnd"/>
      <w:r w:rsidRPr="00C7003A">
        <w:rPr>
          <w:rFonts w:ascii="Garamond" w:hAnsi="Garamond" w:cs="Times New Roman"/>
          <w:sz w:val="22"/>
          <w:szCs w:val="22"/>
        </w:rPr>
        <w:t xml:space="preserve"> overstep its legitimate authority (and why do we need a government anyway?), or do we also need everyone to have their basic liberties protected? Should a just society secure equality among its citizens? </w:t>
      </w:r>
      <w:proofErr w:type="gramStart"/>
      <w:r w:rsidRPr="00C7003A">
        <w:rPr>
          <w:rFonts w:ascii="Garamond" w:hAnsi="Garamond" w:cs="Times New Roman"/>
          <w:sz w:val="22"/>
          <w:szCs w:val="22"/>
        </w:rPr>
        <w:t>And</w:t>
      </w:r>
      <w:proofErr w:type="gramEnd"/>
      <w:r w:rsidRPr="00C7003A">
        <w:rPr>
          <w:rFonts w:ascii="Garamond" w:hAnsi="Garamond" w:cs="Times New Roman"/>
          <w:sz w:val="22"/>
          <w:szCs w:val="22"/>
        </w:rPr>
        <w:t xml:space="preserve"> if so, what should it seek to “equalize”? Should we think of equality in terms of the just distribution of the benefits and burdens of social cooperation, or rather, in terms of standing in relations of equality with each other? Finally, what is oppression and why is it antithetical to justice? In this course, we will answer these questions by discussing four central issues in political philosophy (political authority, liberty, distributive justice, and oppression). Critiques of mainstream political philosophy’s treatment of these topics from the perspectives of gender, race and class </w:t>
      </w:r>
      <w:proofErr w:type="gramStart"/>
      <w:r w:rsidRPr="00C7003A">
        <w:rPr>
          <w:rFonts w:ascii="Garamond" w:hAnsi="Garamond" w:cs="Times New Roman"/>
          <w:sz w:val="22"/>
          <w:szCs w:val="22"/>
        </w:rPr>
        <w:t>will also be addressed</w:t>
      </w:r>
      <w:proofErr w:type="gramEnd"/>
      <w:r w:rsidRPr="00C7003A">
        <w:rPr>
          <w:rFonts w:ascii="Garamond" w:hAnsi="Garamond" w:cs="Times New Roman"/>
          <w:sz w:val="22"/>
          <w:szCs w:val="22"/>
        </w:rPr>
        <w:t>.  We will read historical figures, such as, Hobbes, Locke, Mill, Rousseau and Marx, as well as contemporary figures such as Rawls, Mills, Young, and Anderson.</w:t>
      </w:r>
    </w:p>
    <w:p w:rsidR="002123C4" w:rsidRPr="00C7003A" w:rsidRDefault="002123C4" w:rsidP="002123C4">
      <w:pPr>
        <w:pStyle w:val="Standard"/>
        <w:spacing w:after="120"/>
        <w:rPr>
          <w:rFonts w:ascii="Garamond" w:hAnsi="Garamond" w:cs="Times New Roman"/>
          <w:sz w:val="22"/>
          <w:szCs w:val="22"/>
        </w:rPr>
      </w:pPr>
    </w:p>
    <w:p w:rsidR="002123C4" w:rsidRPr="00C7003A" w:rsidRDefault="002123C4" w:rsidP="002123C4">
      <w:pPr>
        <w:pStyle w:val="Standard"/>
        <w:spacing w:after="120"/>
        <w:rPr>
          <w:rFonts w:ascii="Garamond" w:hAnsi="Garamond" w:cs="Times New Roman"/>
          <w:b/>
          <w:bCs/>
          <w:sz w:val="22"/>
          <w:szCs w:val="22"/>
        </w:rPr>
      </w:pPr>
      <w:r w:rsidRPr="00C7003A">
        <w:rPr>
          <w:rFonts w:ascii="Garamond" w:hAnsi="Garamond" w:cs="Times New Roman"/>
          <w:b/>
          <w:bCs/>
          <w:sz w:val="22"/>
          <w:szCs w:val="22"/>
        </w:rPr>
        <w:t>COURSE GOALS</w:t>
      </w:r>
    </w:p>
    <w:p w:rsidR="002123C4" w:rsidRPr="00C7003A" w:rsidRDefault="002123C4" w:rsidP="002123C4">
      <w:pPr>
        <w:pStyle w:val="Standard"/>
        <w:numPr>
          <w:ilvl w:val="0"/>
          <w:numId w:val="1"/>
        </w:numPr>
        <w:spacing w:after="120"/>
        <w:rPr>
          <w:rFonts w:ascii="Garamond" w:hAnsi="Garamond" w:cs="Times New Roman"/>
          <w:sz w:val="22"/>
          <w:szCs w:val="22"/>
        </w:rPr>
      </w:pPr>
      <w:r w:rsidRPr="00C7003A">
        <w:rPr>
          <w:rFonts w:ascii="Garamond" w:hAnsi="Garamond" w:cs="Times New Roman"/>
          <w:sz w:val="22"/>
          <w:szCs w:val="22"/>
        </w:rPr>
        <w:t>Become acquainted with and reflect on central issues in classical and contemporary political philosophy.</w:t>
      </w:r>
    </w:p>
    <w:p w:rsidR="002123C4" w:rsidRPr="00C7003A" w:rsidRDefault="002123C4" w:rsidP="002123C4">
      <w:pPr>
        <w:pStyle w:val="Standard"/>
        <w:numPr>
          <w:ilvl w:val="0"/>
          <w:numId w:val="1"/>
        </w:numPr>
        <w:spacing w:after="120"/>
        <w:rPr>
          <w:rFonts w:ascii="Garamond" w:hAnsi="Garamond" w:cs="Times New Roman"/>
          <w:sz w:val="22"/>
          <w:szCs w:val="22"/>
        </w:rPr>
      </w:pPr>
      <w:r w:rsidRPr="00C7003A">
        <w:rPr>
          <w:rFonts w:ascii="Garamond" w:hAnsi="Garamond" w:cs="Times New Roman"/>
          <w:sz w:val="22"/>
          <w:szCs w:val="22"/>
        </w:rPr>
        <w:t xml:space="preserve">Apply the philosophical concepts we learn in class to the socio-political issues of our time.  </w:t>
      </w:r>
    </w:p>
    <w:p w:rsidR="002123C4" w:rsidRPr="00C7003A" w:rsidRDefault="002123C4" w:rsidP="002123C4">
      <w:pPr>
        <w:pStyle w:val="Standard"/>
        <w:numPr>
          <w:ilvl w:val="0"/>
          <w:numId w:val="1"/>
        </w:numPr>
        <w:spacing w:after="120"/>
        <w:rPr>
          <w:rFonts w:ascii="Garamond" w:hAnsi="Garamond" w:cs="Times New Roman"/>
          <w:sz w:val="22"/>
          <w:szCs w:val="22"/>
        </w:rPr>
      </w:pPr>
      <w:r w:rsidRPr="00C7003A">
        <w:rPr>
          <w:rFonts w:ascii="Garamond" w:hAnsi="Garamond" w:cs="Times New Roman"/>
          <w:sz w:val="22"/>
          <w:szCs w:val="22"/>
        </w:rPr>
        <w:t>Develop analytical reading, writing and speaking skills that will serve you both inside and outside the classroom.</w:t>
      </w:r>
    </w:p>
    <w:p w:rsidR="002123C4" w:rsidRPr="00C7003A" w:rsidRDefault="002123C4" w:rsidP="002123C4">
      <w:pPr>
        <w:pStyle w:val="Standard"/>
        <w:spacing w:after="120"/>
        <w:rPr>
          <w:rFonts w:ascii="Garamond" w:hAnsi="Garamond" w:cs="Times New Roman"/>
          <w:sz w:val="22"/>
          <w:szCs w:val="22"/>
        </w:rPr>
      </w:pPr>
    </w:p>
    <w:p w:rsidR="002123C4" w:rsidRPr="00C7003A" w:rsidRDefault="002123C4" w:rsidP="002123C4">
      <w:pPr>
        <w:pStyle w:val="Standard"/>
        <w:spacing w:after="120"/>
        <w:rPr>
          <w:rFonts w:ascii="Garamond" w:hAnsi="Garamond" w:cs="Times New Roman"/>
          <w:b/>
          <w:bCs/>
          <w:sz w:val="22"/>
          <w:szCs w:val="22"/>
        </w:rPr>
      </w:pPr>
      <w:r w:rsidRPr="00C7003A">
        <w:rPr>
          <w:rFonts w:ascii="Garamond" w:hAnsi="Garamond" w:cs="Times New Roman"/>
          <w:b/>
          <w:bCs/>
          <w:sz w:val="22"/>
          <w:szCs w:val="22"/>
        </w:rPr>
        <w:t>REQUIRED TEXTS</w:t>
      </w:r>
    </w:p>
    <w:p w:rsidR="002123C4" w:rsidRPr="00C7003A" w:rsidRDefault="002123C4" w:rsidP="002123C4">
      <w:pPr>
        <w:pStyle w:val="Standard"/>
        <w:numPr>
          <w:ilvl w:val="0"/>
          <w:numId w:val="2"/>
        </w:numPr>
        <w:spacing w:after="120"/>
        <w:rPr>
          <w:rFonts w:ascii="Garamond" w:hAnsi="Garamond" w:cs="Times New Roman"/>
          <w:sz w:val="22"/>
          <w:szCs w:val="22"/>
        </w:rPr>
      </w:pPr>
      <w:r w:rsidRPr="00C7003A">
        <w:rPr>
          <w:rFonts w:ascii="Garamond" w:hAnsi="Garamond" w:cs="Times New Roman"/>
          <w:sz w:val="22"/>
          <w:szCs w:val="22"/>
        </w:rPr>
        <w:t xml:space="preserve">Thomas Hobbes, </w:t>
      </w:r>
      <w:r w:rsidRPr="00C7003A">
        <w:rPr>
          <w:rFonts w:ascii="Garamond" w:hAnsi="Garamond" w:cs="Times New Roman"/>
          <w:i/>
          <w:iCs/>
          <w:sz w:val="22"/>
          <w:szCs w:val="22"/>
        </w:rPr>
        <w:t>Leviathan: Revised Student Edition</w:t>
      </w:r>
      <w:r w:rsidRPr="00C7003A">
        <w:rPr>
          <w:rFonts w:ascii="Garamond" w:hAnsi="Garamond" w:cs="Times New Roman"/>
          <w:sz w:val="22"/>
          <w:szCs w:val="22"/>
        </w:rPr>
        <w:t>, ed. Richard Tuck</w:t>
      </w:r>
      <w:r w:rsidRPr="00C7003A">
        <w:rPr>
          <w:rFonts w:ascii="Garamond" w:hAnsi="Garamond" w:cs="Times New Roman"/>
          <w:i/>
          <w:iCs/>
          <w:sz w:val="22"/>
          <w:szCs w:val="22"/>
        </w:rPr>
        <w:t xml:space="preserve"> </w:t>
      </w:r>
      <w:r w:rsidRPr="00C7003A">
        <w:rPr>
          <w:rFonts w:ascii="Garamond" w:hAnsi="Garamond" w:cs="Times New Roman"/>
          <w:sz w:val="22"/>
          <w:szCs w:val="22"/>
        </w:rPr>
        <w:t>(Cambridge University Press)</w:t>
      </w:r>
    </w:p>
    <w:p w:rsidR="002123C4" w:rsidRPr="00C7003A" w:rsidRDefault="002123C4" w:rsidP="002123C4">
      <w:pPr>
        <w:pStyle w:val="Standard"/>
        <w:numPr>
          <w:ilvl w:val="0"/>
          <w:numId w:val="2"/>
        </w:numPr>
        <w:spacing w:after="120"/>
        <w:rPr>
          <w:rFonts w:ascii="Garamond" w:hAnsi="Garamond" w:cs="Times New Roman"/>
          <w:sz w:val="22"/>
          <w:szCs w:val="22"/>
        </w:rPr>
      </w:pPr>
      <w:r w:rsidRPr="00C7003A">
        <w:rPr>
          <w:rFonts w:ascii="Garamond" w:hAnsi="Garamond" w:cs="Times New Roman"/>
          <w:sz w:val="22"/>
          <w:szCs w:val="22"/>
        </w:rPr>
        <w:t xml:space="preserve">Locke, </w:t>
      </w:r>
      <w:r w:rsidRPr="00C7003A">
        <w:rPr>
          <w:rFonts w:ascii="Garamond" w:hAnsi="Garamond" w:cs="Times New Roman"/>
          <w:i/>
          <w:iCs/>
          <w:sz w:val="22"/>
          <w:szCs w:val="22"/>
        </w:rPr>
        <w:t xml:space="preserve">Second Treatise of Government, </w:t>
      </w:r>
      <w:r w:rsidRPr="00C7003A">
        <w:rPr>
          <w:rFonts w:ascii="Garamond" w:hAnsi="Garamond" w:cs="Times New Roman"/>
          <w:sz w:val="22"/>
          <w:szCs w:val="22"/>
        </w:rPr>
        <w:t>ed. C.B. Macpherson</w:t>
      </w:r>
      <w:r w:rsidRPr="00C7003A">
        <w:rPr>
          <w:rFonts w:ascii="Garamond" w:hAnsi="Garamond" w:cs="Times New Roman"/>
          <w:i/>
          <w:iCs/>
          <w:sz w:val="22"/>
          <w:szCs w:val="22"/>
        </w:rPr>
        <w:t xml:space="preserve"> </w:t>
      </w:r>
      <w:r w:rsidRPr="00C7003A">
        <w:rPr>
          <w:rFonts w:ascii="Garamond" w:hAnsi="Garamond" w:cs="Times New Roman"/>
          <w:sz w:val="22"/>
          <w:szCs w:val="22"/>
        </w:rPr>
        <w:t>(Hackett)</w:t>
      </w:r>
    </w:p>
    <w:p w:rsidR="002123C4" w:rsidRPr="00C7003A" w:rsidRDefault="002123C4" w:rsidP="002123C4">
      <w:pPr>
        <w:pStyle w:val="Standard"/>
        <w:numPr>
          <w:ilvl w:val="0"/>
          <w:numId w:val="2"/>
        </w:numPr>
        <w:spacing w:after="120"/>
        <w:rPr>
          <w:rFonts w:ascii="Garamond" w:hAnsi="Garamond" w:cs="Times New Roman"/>
          <w:sz w:val="22"/>
          <w:szCs w:val="22"/>
        </w:rPr>
      </w:pPr>
      <w:r w:rsidRPr="00C7003A">
        <w:rPr>
          <w:rFonts w:ascii="Garamond" w:hAnsi="Garamond" w:cs="Times New Roman"/>
          <w:sz w:val="22"/>
          <w:szCs w:val="22"/>
        </w:rPr>
        <w:t>Jean-Jacques Rousseau, ‘</w:t>
      </w:r>
      <w:r w:rsidRPr="00C7003A">
        <w:rPr>
          <w:rFonts w:ascii="Garamond" w:hAnsi="Garamond" w:cs="Times New Roman"/>
          <w:i/>
          <w:iCs/>
          <w:sz w:val="22"/>
          <w:szCs w:val="22"/>
        </w:rPr>
        <w:t xml:space="preserve">The Social Contract’ and other Later Political Writings, </w:t>
      </w:r>
      <w:r w:rsidRPr="00C7003A">
        <w:rPr>
          <w:rFonts w:ascii="Garamond" w:hAnsi="Garamond" w:cs="Times New Roman"/>
          <w:sz w:val="22"/>
          <w:szCs w:val="22"/>
        </w:rPr>
        <w:t xml:space="preserve">ed. Victor </w:t>
      </w:r>
      <w:proofErr w:type="spellStart"/>
      <w:r w:rsidRPr="00C7003A">
        <w:rPr>
          <w:rFonts w:ascii="Garamond" w:hAnsi="Garamond" w:cs="Times New Roman"/>
          <w:sz w:val="22"/>
          <w:szCs w:val="22"/>
        </w:rPr>
        <w:t>Gourevitch</w:t>
      </w:r>
      <w:proofErr w:type="spellEnd"/>
      <w:r w:rsidRPr="00C7003A">
        <w:rPr>
          <w:rFonts w:ascii="Garamond" w:hAnsi="Garamond" w:cs="Times New Roman"/>
          <w:sz w:val="22"/>
          <w:szCs w:val="22"/>
        </w:rPr>
        <w:t xml:space="preserve"> (Cambridge University Press)</w:t>
      </w:r>
    </w:p>
    <w:p w:rsidR="002123C4" w:rsidRPr="00C7003A" w:rsidRDefault="002123C4" w:rsidP="002123C4">
      <w:pPr>
        <w:pStyle w:val="Standard"/>
        <w:numPr>
          <w:ilvl w:val="0"/>
          <w:numId w:val="2"/>
        </w:numPr>
        <w:spacing w:after="120"/>
        <w:rPr>
          <w:rFonts w:ascii="Garamond" w:hAnsi="Garamond" w:cs="Times New Roman"/>
          <w:sz w:val="22"/>
          <w:szCs w:val="22"/>
        </w:rPr>
      </w:pPr>
      <w:r w:rsidRPr="00C7003A">
        <w:rPr>
          <w:rFonts w:ascii="Garamond" w:hAnsi="Garamond" w:cs="Times New Roman"/>
          <w:sz w:val="22"/>
          <w:szCs w:val="22"/>
        </w:rPr>
        <w:t xml:space="preserve">Additional required readings will be accessible on </w:t>
      </w:r>
      <w:proofErr w:type="spellStart"/>
      <w:r w:rsidRPr="00C7003A">
        <w:rPr>
          <w:rFonts w:ascii="Garamond" w:hAnsi="Garamond" w:cs="Times New Roman"/>
          <w:sz w:val="22"/>
          <w:szCs w:val="22"/>
        </w:rPr>
        <w:t>Courseworks</w:t>
      </w:r>
      <w:proofErr w:type="spellEnd"/>
      <w:r w:rsidRPr="00C7003A">
        <w:rPr>
          <w:rFonts w:ascii="Garamond" w:hAnsi="Garamond" w:cs="Times New Roman"/>
          <w:sz w:val="22"/>
          <w:szCs w:val="22"/>
        </w:rPr>
        <w:t xml:space="preserve"> (CW).</w:t>
      </w:r>
    </w:p>
    <w:p w:rsidR="002123C4" w:rsidRPr="00C7003A" w:rsidRDefault="002123C4" w:rsidP="002123C4">
      <w:pPr>
        <w:pStyle w:val="Standard"/>
        <w:spacing w:after="120"/>
        <w:rPr>
          <w:rFonts w:ascii="Garamond" w:hAnsi="Garamond" w:cs="Times New Roman"/>
          <w:b/>
          <w:bCs/>
          <w:sz w:val="22"/>
          <w:szCs w:val="22"/>
        </w:rPr>
      </w:pPr>
    </w:p>
    <w:p w:rsidR="002123C4" w:rsidRPr="00C7003A" w:rsidRDefault="002123C4" w:rsidP="002123C4">
      <w:pPr>
        <w:pStyle w:val="Standard"/>
        <w:spacing w:after="120"/>
        <w:rPr>
          <w:rFonts w:ascii="Garamond" w:hAnsi="Garamond" w:cs="Times New Roman"/>
          <w:b/>
          <w:bCs/>
          <w:sz w:val="22"/>
          <w:szCs w:val="22"/>
        </w:rPr>
      </w:pPr>
      <w:r w:rsidRPr="00C7003A">
        <w:rPr>
          <w:rFonts w:ascii="Garamond" w:hAnsi="Garamond" w:cs="Times New Roman"/>
          <w:b/>
          <w:bCs/>
          <w:sz w:val="22"/>
          <w:szCs w:val="22"/>
        </w:rPr>
        <w:t>COURSE ASSIGNMENTS</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Your main goal is to read and reflect on the assigned material. You must come to class prepared to discuss the readings.</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The written assignments </w:t>
      </w:r>
      <w:proofErr w:type="gramStart"/>
      <w:r w:rsidRPr="00C7003A">
        <w:rPr>
          <w:rFonts w:ascii="Garamond" w:hAnsi="Garamond" w:cs="Times New Roman"/>
          <w:sz w:val="22"/>
          <w:szCs w:val="22"/>
        </w:rPr>
        <w:t>are:</w:t>
      </w:r>
      <w:proofErr w:type="gramEnd"/>
      <w:r w:rsidRPr="00C7003A">
        <w:rPr>
          <w:rFonts w:ascii="Garamond" w:hAnsi="Garamond" w:cs="Times New Roman"/>
          <w:sz w:val="22"/>
          <w:szCs w:val="22"/>
        </w:rPr>
        <w:t xml:space="preserve"> 10 reading replies (see below) and 1 take-home exam (~6 double-spaced pages), presentation proposal</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The oral assignments are: active class participation and </w:t>
      </w:r>
      <w:proofErr w:type="gramStart"/>
      <w:r w:rsidRPr="00C7003A">
        <w:rPr>
          <w:rFonts w:ascii="Garamond" w:hAnsi="Garamond" w:cs="Times New Roman"/>
          <w:sz w:val="22"/>
          <w:szCs w:val="22"/>
        </w:rPr>
        <w:t>1</w:t>
      </w:r>
      <w:proofErr w:type="gramEnd"/>
      <w:r w:rsidRPr="00C7003A">
        <w:rPr>
          <w:rFonts w:ascii="Garamond" w:hAnsi="Garamond" w:cs="Times New Roman"/>
          <w:sz w:val="22"/>
          <w:szCs w:val="22"/>
        </w:rPr>
        <w:t xml:space="preserve"> in-class presentation at the end of the term (see below)</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u w:val="single"/>
        </w:rPr>
        <w:t>On the Reading Replies</w:t>
      </w:r>
      <w:r w:rsidRPr="00C7003A">
        <w:rPr>
          <w:rFonts w:ascii="Garamond" w:hAnsi="Garamond" w:cs="Times New Roman"/>
          <w:b/>
          <w:bCs/>
          <w:sz w:val="22"/>
          <w:szCs w:val="22"/>
        </w:rPr>
        <w:t xml:space="preserve">: </w:t>
      </w:r>
      <w:r w:rsidRPr="00C7003A">
        <w:rPr>
          <w:rFonts w:ascii="Garamond" w:hAnsi="Garamond" w:cs="Times New Roman"/>
          <w:sz w:val="22"/>
          <w:szCs w:val="22"/>
        </w:rPr>
        <w:t xml:space="preserve">you will be expected to write a 2-paragraph reply to the assigned reading for each session (except for the first and last). Your replies </w:t>
      </w:r>
      <w:proofErr w:type="gramStart"/>
      <w:r w:rsidRPr="00C7003A">
        <w:rPr>
          <w:rFonts w:ascii="Garamond" w:hAnsi="Garamond" w:cs="Times New Roman"/>
          <w:sz w:val="22"/>
          <w:szCs w:val="22"/>
        </w:rPr>
        <w:t>should be posted</w:t>
      </w:r>
      <w:proofErr w:type="gramEnd"/>
      <w:r w:rsidRPr="00C7003A">
        <w:rPr>
          <w:rFonts w:ascii="Garamond" w:hAnsi="Garamond" w:cs="Times New Roman"/>
          <w:sz w:val="22"/>
          <w:szCs w:val="22"/>
        </w:rPr>
        <w:t xml:space="preserve"> on </w:t>
      </w:r>
      <w:proofErr w:type="spellStart"/>
      <w:r w:rsidRPr="00C7003A">
        <w:rPr>
          <w:rFonts w:ascii="Garamond" w:hAnsi="Garamond" w:cs="Times New Roman"/>
          <w:sz w:val="22"/>
          <w:szCs w:val="22"/>
        </w:rPr>
        <w:t>Courseworks</w:t>
      </w:r>
      <w:proofErr w:type="spellEnd"/>
      <w:r w:rsidRPr="00C7003A">
        <w:rPr>
          <w:rFonts w:ascii="Garamond" w:hAnsi="Garamond" w:cs="Times New Roman"/>
          <w:sz w:val="22"/>
          <w:szCs w:val="22"/>
        </w:rPr>
        <w:t xml:space="preserve"> by 8 p.m. on the day prior to class. I encourage all of you to read </w:t>
      </w:r>
      <w:proofErr w:type="spellStart"/>
      <w:r w:rsidRPr="00C7003A">
        <w:rPr>
          <w:rFonts w:ascii="Garamond" w:hAnsi="Garamond" w:cs="Times New Roman"/>
          <w:sz w:val="22"/>
          <w:szCs w:val="22"/>
        </w:rPr>
        <w:t xml:space="preserve">each </w:t>
      </w:r>
      <w:proofErr w:type="gramStart"/>
      <w:r w:rsidRPr="00C7003A">
        <w:rPr>
          <w:rFonts w:ascii="Garamond" w:hAnsi="Garamond" w:cs="Times New Roman"/>
          <w:sz w:val="22"/>
          <w:szCs w:val="22"/>
        </w:rPr>
        <w:t>others’</w:t>
      </w:r>
      <w:proofErr w:type="spellEnd"/>
      <w:proofErr w:type="gramEnd"/>
      <w:r w:rsidRPr="00C7003A">
        <w:rPr>
          <w:rFonts w:ascii="Garamond" w:hAnsi="Garamond" w:cs="Times New Roman"/>
          <w:sz w:val="22"/>
          <w:szCs w:val="22"/>
        </w:rPr>
        <w:t xml:space="preserve"> replies in order to make class discussion more profitable. Your replies can take the form of questions about the reading that demonstrate engagement with </w:t>
      </w:r>
      <w:r w:rsidRPr="00C7003A">
        <w:rPr>
          <w:rFonts w:ascii="Garamond" w:hAnsi="Garamond" w:cs="Times New Roman"/>
          <w:sz w:val="22"/>
          <w:szCs w:val="22"/>
        </w:rPr>
        <w:lastRenderedPageBreak/>
        <w:t>the material, criticism of an argument in the reading, elaborations of a point made by the author, or a comment on another reply made by one of your peers.</w:t>
      </w:r>
    </w:p>
    <w:p w:rsidR="002123C4" w:rsidRPr="00C7003A" w:rsidRDefault="002123C4" w:rsidP="002123C4">
      <w:pPr>
        <w:pStyle w:val="Standard"/>
        <w:spacing w:after="120"/>
        <w:rPr>
          <w:rFonts w:ascii="Garamond" w:hAnsi="Garamond" w:cs="Times New Roman"/>
          <w:sz w:val="22"/>
          <w:szCs w:val="22"/>
          <w:u w:val="single"/>
        </w:rPr>
      </w:pPr>
      <w:r w:rsidRPr="00C7003A">
        <w:rPr>
          <w:rFonts w:ascii="Garamond" w:hAnsi="Garamond" w:cs="Times New Roman"/>
          <w:sz w:val="22"/>
          <w:szCs w:val="22"/>
          <w:u w:val="single"/>
        </w:rPr>
        <w:t>On the in-class presentation:</w:t>
      </w:r>
      <w:r w:rsidRPr="00C7003A">
        <w:rPr>
          <w:rFonts w:ascii="Garamond" w:hAnsi="Garamond" w:cs="Times New Roman"/>
          <w:sz w:val="22"/>
          <w:szCs w:val="22"/>
        </w:rPr>
        <w:t xml:space="preserve"> you </w:t>
      </w:r>
      <w:proofErr w:type="gramStart"/>
      <w:r w:rsidRPr="00C7003A">
        <w:rPr>
          <w:rFonts w:ascii="Garamond" w:hAnsi="Garamond" w:cs="Times New Roman"/>
          <w:sz w:val="22"/>
          <w:szCs w:val="22"/>
        </w:rPr>
        <w:t>will be expected</w:t>
      </w:r>
      <w:proofErr w:type="gramEnd"/>
      <w:r w:rsidRPr="00C7003A">
        <w:rPr>
          <w:rFonts w:ascii="Garamond" w:hAnsi="Garamond" w:cs="Times New Roman"/>
          <w:sz w:val="22"/>
          <w:szCs w:val="22"/>
        </w:rPr>
        <w:t xml:space="preserve"> to give a 15-20-minute presentation on the last day of classes. Your presentation should advance a valid philosophical argument that bears relevance to the topics covered in class. Some possibilities are criticizing an author’s position, taking a stance on a philosophical dispute (e.g. positive liberty v. negative liberty), and applying a philosophical concept to a concrete historical or contemporary socio-political issue (e.g. reparations for African-Americans). Your presentation </w:t>
      </w:r>
      <w:proofErr w:type="gramStart"/>
      <w:r w:rsidRPr="00C7003A">
        <w:rPr>
          <w:rFonts w:ascii="Garamond" w:hAnsi="Garamond" w:cs="Times New Roman"/>
          <w:sz w:val="22"/>
          <w:szCs w:val="22"/>
        </w:rPr>
        <w:t>will be followed</w:t>
      </w:r>
      <w:proofErr w:type="gramEnd"/>
      <w:r w:rsidRPr="00C7003A">
        <w:rPr>
          <w:rFonts w:ascii="Garamond" w:hAnsi="Garamond" w:cs="Times New Roman"/>
          <w:sz w:val="22"/>
          <w:szCs w:val="22"/>
        </w:rPr>
        <w:t xml:space="preserve"> by a ~10-minute Q&amp;A session in which you will be asked to clarify and/or defend your claims for your peers and the instructor. The grade breakdown for this assignment is as follows: presentation delivery (20%), visual aids, such as handouts and slide presentations (5%), Q&amp;A performance—in your own, as well as in your peers’ presentations (10%).</w:t>
      </w:r>
    </w:p>
    <w:p w:rsidR="002123C4" w:rsidRPr="00C7003A" w:rsidRDefault="002123C4" w:rsidP="002123C4">
      <w:pPr>
        <w:pStyle w:val="Standard"/>
        <w:spacing w:after="120"/>
        <w:rPr>
          <w:rFonts w:ascii="Garamond" w:hAnsi="Garamond" w:cs="Times New Roman"/>
          <w:sz w:val="22"/>
          <w:szCs w:val="22"/>
          <w:u w:val="single"/>
        </w:rPr>
      </w:pPr>
      <w:r w:rsidRPr="00C7003A">
        <w:rPr>
          <w:rFonts w:ascii="Garamond" w:hAnsi="Garamond" w:cs="Times New Roman"/>
          <w:sz w:val="22"/>
          <w:szCs w:val="22"/>
          <w:u w:val="single"/>
        </w:rPr>
        <w:t>On the presentation proposal:</w:t>
      </w:r>
      <w:r w:rsidRPr="00C7003A">
        <w:rPr>
          <w:rFonts w:ascii="Garamond" w:hAnsi="Garamond" w:cs="Times New Roman"/>
          <w:sz w:val="22"/>
          <w:szCs w:val="22"/>
        </w:rPr>
        <w:t xml:space="preserve"> </w:t>
      </w:r>
      <w:proofErr w:type="gramStart"/>
      <w:r w:rsidRPr="00C7003A">
        <w:rPr>
          <w:rFonts w:ascii="Garamond" w:hAnsi="Garamond" w:cs="Times New Roman"/>
          <w:sz w:val="22"/>
          <w:szCs w:val="22"/>
        </w:rPr>
        <w:t>roughly</w:t>
      </w:r>
      <w:proofErr w:type="gramEnd"/>
      <w:r w:rsidRPr="00C7003A">
        <w:rPr>
          <w:rFonts w:ascii="Garamond" w:hAnsi="Garamond" w:cs="Times New Roman"/>
          <w:sz w:val="22"/>
          <w:szCs w:val="22"/>
        </w:rPr>
        <w:t xml:space="preserve"> a week before your presentation, you will be required to submit an outline of the main arguments of your presentation. The length of this document should be between 500 and 750 words.</w:t>
      </w:r>
    </w:p>
    <w:p w:rsidR="002123C4" w:rsidRPr="00C7003A" w:rsidRDefault="002123C4" w:rsidP="002123C4">
      <w:pPr>
        <w:pStyle w:val="Standard"/>
        <w:spacing w:after="120"/>
        <w:rPr>
          <w:rFonts w:ascii="Garamond" w:hAnsi="Garamond" w:cs="Times New Roman"/>
          <w:sz w:val="22"/>
          <w:szCs w:val="22"/>
        </w:rPr>
      </w:pPr>
    </w:p>
    <w:p w:rsidR="002123C4" w:rsidRPr="00C7003A" w:rsidRDefault="002123C4" w:rsidP="002123C4">
      <w:pPr>
        <w:pStyle w:val="Standard"/>
        <w:spacing w:after="120"/>
        <w:rPr>
          <w:rFonts w:ascii="Garamond" w:hAnsi="Garamond" w:cs="Times New Roman"/>
          <w:b/>
          <w:bCs/>
          <w:sz w:val="22"/>
          <w:szCs w:val="22"/>
        </w:rPr>
      </w:pPr>
      <w:r w:rsidRPr="00C7003A">
        <w:rPr>
          <w:rFonts w:ascii="Garamond" w:hAnsi="Garamond" w:cs="Times New Roman"/>
          <w:b/>
          <w:bCs/>
          <w:sz w:val="22"/>
          <w:szCs w:val="22"/>
        </w:rPr>
        <w:t>GRADES</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Attendance and Participation </w:t>
      </w:r>
      <w:r w:rsidRPr="00C7003A">
        <w:rPr>
          <w:rFonts w:ascii="Garamond" w:hAnsi="Garamond" w:cs="Times New Roman"/>
          <w:sz w:val="22"/>
          <w:szCs w:val="22"/>
        </w:rPr>
        <w:tab/>
      </w:r>
      <w:r w:rsidRPr="00C7003A">
        <w:rPr>
          <w:rFonts w:ascii="Garamond" w:hAnsi="Garamond" w:cs="Times New Roman"/>
          <w:sz w:val="22"/>
          <w:szCs w:val="22"/>
        </w:rPr>
        <w:tab/>
        <w:t>15%</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Reading Replies </w:t>
      </w:r>
      <w:r w:rsidRPr="00C7003A">
        <w:rPr>
          <w:rFonts w:ascii="Garamond" w:hAnsi="Garamond" w:cs="Times New Roman"/>
          <w:sz w:val="22"/>
          <w:szCs w:val="22"/>
        </w:rPr>
        <w:tab/>
      </w:r>
      <w:r w:rsidRPr="00C7003A">
        <w:rPr>
          <w:rFonts w:ascii="Garamond" w:hAnsi="Garamond" w:cs="Times New Roman"/>
          <w:sz w:val="22"/>
          <w:szCs w:val="22"/>
        </w:rPr>
        <w:tab/>
      </w:r>
      <w:r w:rsidRPr="00C7003A">
        <w:rPr>
          <w:rFonts w:ascii="Garamond" w:hAnsi="Garamond" w:cs="Times New Roman"/>
          <w:sz w:val="22"/>
          <w:szCs w:val="22"/>
        </w:rPr>
        <w:tab/>
      </w:r>
      <w:r>
        <w:rPr>
          <w:rFonts w:ascii="Garamond" w:hAnsi="Garamond" w:cs="Times New Roman"/>
          <w:sz w:val="22"/>
          <w:szCs w:val="22"/>
        </w:rPr>
        <w:tab/>
      </w:r>
      <w:r w:rsidRPr="00C7003A">
        <w:rPr>
          <w:rFonts w:ascii="Garamond" w:hAnsi="Garamond" w:cs="Times New Roman"/>
          <w:sz w:val="22"/>
          <w:szCs w:val="22"/>
        </w:rPr>
        <w:t>25%</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Take-home Exam</w:t>
      </w:r>
      <w:r w:rsidRPr="00C7003A">
        <w:rPr>
          <w:rFonts w:ascii="Garamond" w:hAnsi="Garamond" w:cs="Times New Roman"/>
          <w:sz w:val="22"/>
          <w:szCs w:val="22"/>
        </w:rPr>
        <w:tab/>
      </w:r>
      <w:r w:rsidRPr="00C7003A">
        <w:rPr>
          <w:rFonts w:ascii="Garamond" w:hAnsi="Garamond" w:cs="Times New Roman"/>
          <w:sz w:val="22"/>
          <w:szCs w:val="22"/>
        </w:rPr>
        <w:tab/>
      </w:r>
      <w:r w:rsidRPr="00C7003A">
        <w:rPr>
          <w:rFonts w:ascii="Garamond" w:hAnsi="Garamond" w:cs="Times New Roman"/>
          <w:sz w:val="22"/>
          <w:szCs w:val="22"/>
        </w:rPr>
        <w:tab/>
        <w:t>20%</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Presentation Proposal</w:t>
      </w:r>
      <w:r w:rsidRPr="00C7003A">
        <w:rPr>
          <w:rFonts w:ascii="Garamond" w:hAnsi="Garamond" w:cs="Times New Roman"/>
          <w:sz w:val="22"/>
          <w:szCs w:val="22"/>
        </w:rPr>
        <w:tab/>
      </w:r>
      <w:r w:rsidRPr="00C7003A">
        <w:rPr>
          <w:rFonts w:ascii="Garamond" w:hAnsi="Garamond" w:cs="Times New Roman"/>
          <w:sz w:val="22"/>
          <w:szCs w:val="22"/>
        </w:rPr>
        <w:tab/>
      </w:r>
      <w:r w:rsidRPr="00C7003A">
        <w:rPr>
          <w:rFonts w:ascii="Garamond" w:hAnsi="Garamond" w:cs="Times New Roman"/>
          <w:sz w:val="22"/>
          <w:szCs w:val="22"/>
        </w:rPr>
        <w:tab/>
        <w:t>5%</w:t>
      </w:r>
      <w:r w:rsidRPr="00C7003A">
        <w:rPr>
          <w:rFonts w:ascii="Garamond" w:hAnsi="Garamond" w:cs="Times New Roman"/>
          <w:sz w:val="22"/>
          <w:szCs w:val="22"/>
        </w:rPr>
        <w:tab/>
      </w:r>
      <w:r w:rsidRPr="00C7003A">
        <w:rPr>
          <w:rFonts w:ascii="Garamond" w:hAnsi="Garamond" w:cs="Times New Roman"/>
          <w:sz w:val="22"/>
          <w:szCs w:val="22"/>
        </w:rPr>
        <w:tab/>
      </w:r>
      <w:r w:rsidRPr="00C7003A">
        <w:rPr>
          <w:rFonts w:ascii="Garamond" w:hAnsi="Garamond" w:cs="Times New Roman"/>
          <w:sz w:val="22"/>
          <w:szCs w:val="22"/>
        </w:rPr>
        <w:tab/>
      </w:r>
      <w:r w:rsidRPr="00C7003A">
        <w:rPr>
          <w:rFonts w:ascii="Garamond" w:hAnsi="Garamond" w:cs="Times New Roman"/>
          <w:sz w:val="22"/>
          <w:szCs w:val="22"/>
        </w:rPr>
        <w:tab/>
      </w:r>
      <w:r w:rsidRPr="00C7003A">
        <w:rPr>
          <w:rFonts w:ascii="Garamond" w:hAnsi="Garamond" w:cs="Times New Roman"/>
          <w:sz w:val="22"/>
          <w:szCs w:val="22"/>
        </w:rPr>
        <w:tab/>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In-class Presentation</w:t>
      </w:r>
      <w:r w:rsidRPr="00C7003A">
        <w:rPr>
          <w:rFonts w:ascii="Garamond" w:hAnsi="Garamond" w:cs="Times New Roman"/>
          <w:sz w:val="22"/>
          <w:szCs w:val="22"/>
        </w:rPr>
        <w:tab/>
      </w:r>
      <w:r w:rsidRPr="00C7003A">
        <w:rPr>
          <w:rFonts w:ascii="Garamond" w:hAnsi="Garamond" w:cs="Times New Roman"/>
          <w:sz w:val="22"/>
          <w:szCs w:val="22"/>
        </w:rPr>
        <w:tab/>
      </w:r>
      <w:r w:rsidRPr="00C7003A">
        <w:rPr>
          <w:rFonts w:ascii="Garamond" w:hAnsi="Garamond" w:cs="Times New Roman"/>
          <w:sz w:val="22"/>
          <w:szCs w:val="22"/>
        </w:rPr>
        <w:tab/>
        <w:t>35%</w:t>
      </w:r>
    </w:p>
    <w:p w:rsidR="002123C4" w:rsidRPr="00C7003A" w:rsidRDefault="002123C4" w:rsidP="002123C4">
      <w:pPr>
        <w:pStyle w:val="Standard"/>
        <w:spacing w:after="120"/>
        <w:rPr>
          <w:rFonts w:ascii="Garamond" w:hAnsi="Garamond" w:cs="Times New Roman"/>
          <w:sz w:val="22"/>
          <w:szCs w:val="22"/>
        </w:rPr>
      </w:pPr>
    </w:p>
    <w:p w:rsidR="002123C4" w:rsidRPr="00C7003A" w:rsidRDefault="002123C4" w:rsidP="002123C4">
      <w:pPr>
        <w:pStyle w:val="Standard"/>
        <w:spacing w:after="120"/>
        <w:rPr>
          <w:rFonts w:ascii="Garamond" w:hAnsi="Garamond" w:cs="Times New Roman"/>
          <w:b/>
          <w:bCs/>
          <w:sz w:val="22"/>
          <w:szCs w:val="22"/>
        </w:rPr>
      </w:pPr>
      <w:r w:rsidRPr="00C7003A">
        <w:rPr>
          <w:rFonts w:ascii="Garamond" w:hAnsi="Garamond" w:cs="Times New Roman"/>
          <w:b/>
          <w:bCs/>
          <w:sz w:val="22"/>
          <w:szCs w:val="22"/>
        </w:rPr>
        <w:t>ACADEMIC HONESTY</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The CC Honor Code </w:t>
      </w:r>
      <w:proofErr w:type="gramStart"/>
      <w:r w:rsidRPr="00C7003A">
        <w:rPr>
          <w:rFonts w:ascii="Garamond" w:hAnsi="Garamond" w:cs="Times New Roman"/>
          <w:sz w:val="22"/>
          <w:szCs w:val="22"/>
        </w:rPr>
        <w:t>is:</w:t>
      </w:r>
      <w:proofErr w:type="gramEnd"/>
      <w:r w:rsidRPr="00C7003A">
        <w:rPr>
          <w:rFonts w:ascii="Garamond" w:hAnsi="Garamond" w:cs="Times New Roman"/>
          <w:sz w:val="22"/>
          <w:szCs w:val="22"/>
        </w:rPr>
        <w:t xml:space="preserve"> “I affirm that I will not plagiarize, use unauthorized materials, or give or receive illegitimate help on assignments, papers, or examinations. I will also uphold equity and honesty in the evaluation of my work and the work of others. I do so to sustain a community built around this Code of Honor.” You are REQUIRED to write this on the back of all submitted work. I will not grade your work unless it includes this statement. If you have questions about what constitutes plagiarism, please refer to the Columbia Undergraduate Guide to Academic Integrity. </w:t>
      </w:r>
      <w:hyperlink r:id="rId5" w:history="1">
        <w:r w:rsidRPr="00C7003A">
          <w:rPr>
            <w:rStyle w:val="Internetlink"/>
            <w:rFonts w:ascii="Garamond" w:hAnsi="Garamond" w:cs="Times New Roman"/>
            <w:sz w:val="22"/>
            <w:szCs w:val="22"/>
          </w:rPr>
          <w:t>https://www.college.columbia.edu/academics/academicintegrity</w:t>
        </w:r>
      </w:hyperlink>
    </w:p>
    <w:p w:rsidR="002123C4" w:rsidRPr="00C7003A" w:rsidRDefault="002123C4" w:rsidP="002123C4">
      <w:pPr>
        <w:pStyle w:val="Standard"/>
        <w:spacing w:after="120"/>
        <w:rPr>
          <w:rFonts w:ascii="Garamond" w:hAnsi="Garamond" w:cs="Times New Roman"/>
          <w:sz w:val="22"/>
          <w:szCs w:val="22"/>
        </w:rPr>
      </w:pPr>
    </w:p>
    <w:p w:rsidR="002123C4" w:rsidRPr="00C7003A" w:rsidRDefault="002123C4" w:rsidP="002123C4">
      <w:pPr>
        <w:pStyle w:val="Standard"/>
        <w:spacing w:after="120"/>
        <w:rPr>
          <w:rFonts w:ascii="Garamond" w:hAnsi="Garamond" w:cs="Times New Roman"/>
          <w:bCs/>
          <w:sz w:val="22"/>
          <w:szCs w:val="22"/>
        </w:rPr>
      </w:pPr>
      <w:r w:rsidRPr="00C7003A">
        <w:rPr>
          <w:rFonts w:ascii="Garamond" w:hAnsi="Garamond" w:cs="Times New Roman"/>
          <w:b/>
          <w:bCs/>
          <w:sz w:val="22"/>
          <w:szCs w:val="22"/>
        </w:rPr>
        <w:t xml:space="preserve">READING SCHEDULE </w:t>
      </w:r>
      <w:r w:rsidRPr="00C7003A">
        <w:rPr>
          <w:rFonts w:ascii="Garamond" w:hAnsi="Garamond" w:cs="Times New Roman"/>
          <w:bCs/>
          <w:sz w:val="22"/>
          <w:szCs w:val="22"/>
        </w:rPr>
        <w:t>(devised for an intensive summer class)</w:t>
      </w:r>
    </w:p>
    <w:p w:rsidR="002123C4" w:rsidRPr="00C7003A" w:rsidRDefault="002123C4" w:rsidP="002123C4">
      <w:pPr>
        <w:pStyle w:val="Standard"/>
        <w:spacing w:after="120"/>
        <w:rPr>
          <w:rFonts w:ascii="Garamond" w:hAnsi="Garamond" w:cs="Times New Roman"/>
          <w:b/>
          <w:bCs/>
          <w:sz w:val="22"/>
          <w:szCs w:val="22"/>
        </w:rPr>
      </w:pPr>
      <w:r w:rsidRPr="00C7003A">
        <w:rPr>
          <w:rFonts w:ascii="Garamond" w:hAnsi="Garamond" w:cs="Times New Roman"/>
          <w:b/>
          <w:bCs/>
          <w:sz w:val="22"/>
          <w:szCs w:val="22"/>
        </w:rPr>
        <w:t>Part I: Political Authority</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Why do we need a state? What is the “State of Nature” and how does the “Social Contract” solve the problems associated with it? What is this contract anyway (I </w:t>
      </w:r>
      <w:proofErr w:type="gramStart"/>
      <w:r w:rsidRPr="00C7003A">
        <w:rPr>
          <w:rFonts w:ascii="Garamond" w:hAnsi="Garamond" w:cs="Times New Roman"/>
          <w:sz w:val="22"/>
          <w:szCs w:val="22"/>
        </w:rPr>
        <w:t>didn’t</w:t>
      </w:r>
      <w:proofErr w:type="gramEnd"/>
      <w:r w:rsidRPr="00C7003A">
        <w:rPr>
          <w:rFonts w:ascii="Garamond" w:hAnsi="Garamond" w:cs="Times New Roman"/>
          <w:sz w:val="22"/>
          <w:szCs w:val="22"/>
        </w:rPr>
        <w:t xml:space="preserve"> sign anything!)? </w:t>
      </w:r>
      <w:proofErr w:type="gramStart"/>
      <w:r w:rsidRPr="00C7003A">
        <w:rPr>
          <w:rFonts w:ascii="Garamond" w:hAnsi="Garamond" w:cs="Times New Roman"/>
          <w:sz w:val="22"/>
          <w:szCs w:val="22"/>
        </w:rPr>
        <w:t>And</w:t>
      </w:r>
      <w:proofErr w:type="gramEnd"/>
      <w:r w:rsidRPr="00C7003A">
        <w:rPr>
          <w:rFonts w:ascii="Garamond" w:hAnsi="Garamond" w:cs="Times New Roman"/>
          <w:sz w:val="22"/>
          <w:szCs w:val="22"/>
        </w:rPr>
        <w:t xml:space="preserve"> what groups has it traditionally excluded?</w:t>
      </w:r>
    </w:p>
    <w:p w:rsidR="002123C4" w:rsidRPr="00C7003A" w:rsidRDefault="002123C4" w:rsidP="002123C4">
      <w:pPr>
        <w:pStyle w:val="Standard"/>
        <w:spacing w:after="120"/>
        <w:rPr>
          <w:rFonts w:ascii="Garamond" w:hAnsi="Garamond" w:cs="Times New Roman"/>
          <w:sz w:val="22"/>
          <w:szCs w:val="22"/>
          <w:u w:val="single"/>
        </w:rPr>
      </w:pPr>
      <w:r w:rsidRPr="00C7003A">
        <w:rPr>
          <w:rFonts w:ascii="Garamond" w:hAnsi="Garamond" w:cs="Times New Roman"/>
          <w:sz w:val="22"/>
          <w:szCs w:val="22"/>
          <w:u w:val="single"/>
        </w:rPr>
        <w:t>May 21 – The State of Nature</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Thomas Hobbes, </w:t>
      </w:r>
      <w:r w:rsidRPr="00C7003A">
        <w:rPr>
          <w:rFonts w:ascii="Garamond" w:hAnsi="Garamond" w:cs="Times New Roman"/>
          <w:i/>
          <w:iCs/>
          <w:sz w:val="22"/>
          <w:szCs w:val="22"/>
        </w:rPr>
        <w:t>Leviathan</w:t>
      </w:r>
      <w:r w:rsidRPr="00C7003A">
        <w:rPr>
          <w:rFonts w:ascii="Garamond" w:hAnsi="Garamond" w:cs="Times New Roman"/>
          <w:sz w:val="22"/>
          <w:szCs w:val="22"/>
        </w:rPr>
        <w:t xml:space="preserve">, </w:t>
      </w:r>
      <w:proofErr w:type="spellStart"/>
      <w:r w:rsidRPr="00C7003A">
        <w:rPr>
          <w:rFonts w:ascii="Garamond" w:hAnsi="Garamond" w:cs="Times New Roman"/>
          <w:sz w:val="22"/>
          <w:szCs w:val="22"/>
        </w:rPr>
        <w:t>chs</w:t>
      </w:r>
      <w:proofErr w:type="spellEnd"/>
      <w:r w:rsidRPr="00C7003A">
        <w:rPr>
          <w:rFonts w:ascii="Garamond" w:hAnsi="Garamond" w:cs="Times New Roman"/>
          <w:sz w:val="22"/>
          <w:szCs w:val="22"/>
        </w:rPr>
        <w:t>. 13-16</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John Locke, </w:t>
      </w:r>
      <w:r w:rsidRPr="00C7003A">
        <w:rPr>
          <w:rFonts w:ascii="Garamond" w:hAnsi="Garamond" w:cs="Times New Roman"/>
          <w:i/>
          <w:iCs/>
          <w:sz w:val="22"/>
          <w:szCs w:val="22"/>
        </w:rPr>
        <w:t>Second Treatise of Government</w:t>
      </w:r>
      <w:r w:rsidRPr="00C7003A">
        <w:rPr>
          <w:rFonts w:ascii="Garamond" w:hAnsi="Garamond" w:cs="Times New Roman"/>
          <w:sz w:val="22"/>
          <w:szCs w:val="22"/>
        </w:rPr>
        <w:t xml:space="preserve">, </w:t>
      </w:r>
      <w:proofErr w:type="spellStart"/>
      <w:r w:rsidRPr="00C7003A">
        <w:rPr>
          <w:rFonts w:ascii="Garamond" w:hAnsi="Garamond" w:cs="Times New Roman"/>
          <w:sz w:val="22"/>
          <w:szCs w:val="22"/>
        </w:rPr>
        <w:t>chs</w:t>
      </w:r>
      <w:proofErr w:type="spellEnd"/>
      <w:r w:rsidRPr="00C7003A">
        <w:rPr>
          <w:rFonts w:ascii="Garamond" w:hAnsi="Garamond" w:cs="Times New Roman"/>
          <w:sz w:val="22"/>
          <w:szCs w:val="22"/>
        </w:rPr>
        <w:t>. 2-3</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Jean-Jacques Rousseau, excerpts from </w:t>
      </w:r>
      <w:r w:rsidRPr="00C7003A">
        <w:rPr>
          <w:rFonts w:ascii="Garamond" w:hAnsi="Garamond" w:cs="Times New Roman"/>
          <w:i/>
          <w:iCs/>
          <w:sz w:val="22"/>
          <w:szCs w:val="22"/>
        </w:rPr>
        <w:t>A Discourse on Inequality</w:t>
      </w:r>
      <w:r w:rsidRPr="00C7003A">
        <w:rPr>
          <w:rFonts w:ascii="Garamond" w:hAnsi="Garamond" w:cs="Times New Roman"/>
          <w:sz w:val="22"/>
          <w:szCs w:val="22"/>
        </w:rPr>
        <w:t xml:space="preserve"> (CW)</w:t>
      </w:r>
    </w:p>
    <w:p w:rsidR="002123C4" w:rsidRPr="00C7003A" w:rsidRDefault="002123C4" w:rsidP="002123C4">
      <w:pPr>
        <w:pStyle w:val="Standard"/>
        <w:spacing w:after="120"/>
        <w:rPr>
          <w:rFonts w:ascii="Garamond" w:hAnsi="Garamond" w:cs="Times New Roman"/>
          <w:sz w:val="22"/>
          <w:szCs w:val="22"/>
          <w:u w:val="single"/>
        </w:rPr>
      </w:pPr>
      <w:r w:rsidRPr="00C7003A">
        <w:rPr>
          <w:rFonts w:ascii="Garamond" w:hAnsi="Garamond" w:cs="Times New Roman"/>
          <w:sz w:val="22"/>
          <w:szCs w:val="22"/>
          <w:u w:val="single"/>
        </w:rPr>
        <w:t>May 23 – The Social Contract (Justifying the State)</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lastRenderedPageBreak/>
        <w:t xml:space="preserve">John Locke, </w:t>
      </w:r>
      <w:r w:rsidRPr="00C7003A">
        <w:rPr>
          <w:rFonts w:ascii="Garamond" w:hAnsi="Garamond" w:cs="Times New Roman"/>
          <w:i/>
          <w:iCs/>
          <w:sz w:val="22"/>
          <w:szCs w:val="22"/>
        </w:rPr>
        <w:t xml:space="preserve">Second Treatise on Government, </w:t>
      </w:r>
      <w:proofErr w:type="spellStart"/>
      <w:r w:rsidRPr="00C7003A">
        <w:rPr>
          <w:rFonts w:ascii="Garamond" w:hAnsi="Garamond" w:cs="Times New Roman"/>
          <w:sz w:val="22"/>
          <w:szCs w:val="22"/>
        </w:rPr>
        <w:t>chs</w:t>
      </w:r>
      <w:proofErr w:type="spellEnd"/>
      <w:r w:rsidRPr="00C7003A">
        <w:rPr>
          <w:rFonts w:ascii="Garamond" w:hAnsi="Garamond" w:cs="Times New Roman"/>
          <w:sz w:val="22"/>
          <w:szCs w:val="22"/>
        </w:rPr>
        <w:t>. 8-14</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Thomas Hobbes, </w:t>
      </w:r>
      <w:r w:rsidRPr="00C7003A">
        <w:rPr>
          <w:rFonts w:ascii="Garamond" w:hAnsi="Garamond" w:cs="Times New Roman"/>
          <w:i/>
          <w:iCs/>
          <w:sz w:val="22"/>
          <w:szCs w:val="22"/>
        </w:rPr>
        <w:t>Leviathan,</w:t>
      </w:r>
      <w:r w:rsidRPr="00C7003A">
        <w:rPr>
          <w:rFonts w:ascii="Garamond" w:hAnsi="Garamond" w:cs="Times New Roman"/>
          <w:sz w:val="22"/>
          <w:szCs w:val="22"/>
        </w:rPr>
        <w:t xml:space="preserve"> </w:t>
      </w:r>
      <w:proofErr w:type="spellStart"/>
      <w:r w:rsidRPr="00C7003A">
        <w:rPr>
          <w:rFonts w:ascii="Garamond" w:hAnsi="Garamond" w:cs="Times New Roman"/>
          <w:sz w:val="22"/>
          <w:szCs w:val="22"/>
        </w:rPr>
        <w:t>chs</w:t>
      </w:r>
      <w:proofErr w:type="spellEnd"/>
      <w:r w:rsidRPr="00C7003A">
        <w:rPr>
          <w:rFonts w:ascii="Garamond" w:hAnsi="Garamond" w:cs="Times New Roman"/>
          <w:sz w:val="22"/>
          <w:szCs w:val="22"/>
        </w:rPr>
        <w:t>. 17-21</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Rousseau, </w:t>
      </w:r>
      <w:r w:rsidRPr="00C7003A">
        <w:rPr>
          <w:rFonts w:ascii="Garamond" w:hAnsi="Garamond" w:cs="Times New Roman"/>
          <w:i/>
          <w:iCs/>
          <w:sz w:val="22"/>
          <w:szCs w:val="22"/>
        </w:rPr>
        <w:t>Social Contract</w:t>
      </w:r>
      <w:r w:rsidRPr="00C7003A">
        <w:rPr>
          <w:rFonts w:ascii="Garamond" w:hAnsi="Garamond" w:cs="Times New Roman"/>
          <w:sz w:val="22"/>
          <w:szCs w:val="22"/>
        </w:rPr>
        <w:t>, books 1 and 2</w:t>
      </w:r>
    </w:p>
    <w:p w:rsidR="002123C4" w:rsidRPr="00C7003A" w:rsidRDefault="002123C4" w:rsidP="002123C4">
      <w:pPr>
        <w:pStyle w:val="Standard"/>
        <w:spacing w:after="120"/>
        <w:rPr>
          <w:rFonts w:ascii="Garamond" w:hAnsi="Garamond" w:cs="Times New Roman"/>
          <w:bCs/>
          <w:sz w:val="22"/>
          <w:szCs w:val="22"/>
          <w:u w:val="single"/>
        </w:rPr>
      </w:pPr>
      <w:r w:rsidRPr="00C7003A">
        <w:rPr>
          <w:rFonts w:ascii="Garamond" w:hAnsi="Garamond" w:cs="Times New Roman"/>
          <w:bCs/>
          <w:sz w:val="22"/>
          <w:szCs w:val="22"/>
          <w:u w:val="single"/>
        </w:rPr>
        <w:t xml:space="preserve">May 28 (Class Cancelled – </w:t>
      </w:r>
      <w:proofErr w:type="spellStart"/>
      <w:r w:rsidRPr="00C7003A">
        <w:rPr>
          <w:rFonts w:ascii="Garamond" w:hAnsi="Garamond" w:cs="Times New Roman"/>
          <w:bCs/>
          <w:sz w:val="22"/>
          <w:szCs w:val="22"/>
          <w:u w:val="single"/>
        </w:rPr>
        <w:t>Univeristy</w:t>
      </w:r>
      <w:proofErr w:type="spellEnd"/>
      <w:r w:rsidRPr="00C7003A">
        <w:rPr>
          <w:rFonts w:ascii="Garamond" w:hAnsi="Garamond" w:cs="Times New Roman"/>
          <w:bCs/>
          <w:sz w:val="22"/>
          <w:szCs w:val="22"/>
          <w:u w:val="single"/>
        </w:rPr>
        <w:t xml:space="preserve"> Holiday)</w:t>
      </w:r>
    </w:p>
    <w:p w:rsidR="002123C4" w:rsidRPr="00C7003A" w:rsidRDefault="002123C4" w:rsidP="002123C4">
      <w:pPr>
        <w:pStyle w:val="Standard"/>
        <w:spacing w:after="120"/>
        <w:rPr>
          <w:rFonts w:ascii="Garamond" w:hAnsi="Garamond" w:cs="Times New Roman"/>
          <w:sz w:val="22"/>
          <w:szCs w:val="22"/>
          <w:u w:val="single"/>
        </w:rPr>
      </w:pPr>
      <w:r w:rsidRPr="00C7003A">
        <w:rPr>
          <w:rFonts w:ascii="Garamond" w:hAnsi="Garamond" w:cs="Times New Roman"/>
          <w:sz w:val="22"/>
          <w:szCs w:val="22"/>
          <w:u w:val="single"/>
        </w:rPr>
        <w:t>May 30 – Challenges to Social Contract Theory</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Charles Mills, excerpts from </w:t>
      </w:r>
      <w:r w:rsidRPr="00C7003A">
        <w:rPr>
          <w:rFonts w:ascii="Garamond" w:hAnsi="Garamond" w:cs="Times New Roman"/>
          <w:i/>
          <w:iCs/>
          <w:sz w:val="22"/>
          <w:szCs w:val="22"/>
        </w:rPr>
        <w:t>The Racial Contract</w:t>
      </w:r>
      <w:r w:rsidRPr="00C7003A">
        <w:rPr>
          <w:rFonts w:ascii="Garamond" w:hAnsi="Garamond" w:cs="Times New Roman"/>
          <w:sz w:val="22"/>
          <w:szCs w:val="22"/>
        </w:rPr>
        <w:t xml:space="preserve"> (CW)</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Virginia Held, “Non-Contractual Society: A Feminist View” (CW)</w:t>
      </w:r>
    </w:p>
    <w:p w:rsidR="002123C4" w:rsidRPr="00C7003A" w:rsidRDefault="002123C4" w:rsidP="002123C4">
      <w:pPr>
        <w:pStyle w:val="Standard"/>
        <w:spacing w:after="120"/>
        <w:rPr>
          <w:rFonts w:ascii="Garamond" w:hAnsi="Garamond" w:cs="Times New Roman"/>
          <w:sz w:val="22"/>
          <w:szCs w:val="22"/>
        </w:rPr>
      </w:pPr>
    </w:p>
    <w:p w:rsidR="002123C4" w:rsidRPr="00C7003A" w:rsidRDefault="002123C4" w:rsidP="002123C4">
      <w:pPr>
        <w:pStyle w:val="Standard"/>
        <w:spacing w:after="120"/>
        <w:rPr>
          <w:rFonts w:ascii="Garamond" w:hAnsi="Garamond" w:cs="Times New Roman"/>
          <w:b/>
          <w:bCs/>
          <w:sz w:val="22"/>
          <w:szCs w:val="22"/>
        </w:rPr>
      </w:pPr>
      <w:r w:rsidRPr="00C7003A">
        <w:rPr>
          <w:rFonts w:ascii="Garamond" w:hAnsi="Garamond" w:cs="Times New Roman"/>
          <w:b/>
          <w:bCs/>
          <w:sz w:val="22"/>
          <w:szCs w:val="22"/>
        </w:rPr>
        <w:t>Part II: Liberty</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What are the basic liberties that a just society should secure? Is being free not having others interfere with one’s personal affairs? </w:t>
      </w:r>
      <w:proofErr w:type="gramStart"/>
      <w:r w:rsidRPr="00C7003A">
        <w:rPr>
          <w:rFonts w:ascii="Garamond" w:hAnsi="Garamond" w:cs="Times New Roman"/>
          <w:sz w:val="22"/>
          <w:szCs w:val="22"/>
        </w:rPr>
        <w:t>Or</w:t>
      </w:r>
      <w:proofErr w:type="gramEnd"/>
      <w:r w:rsidRPr="00C7003A">
        <w:rPr>
          <w:rFonts w:ascii="Garamond" w:hAnsi="Garamond" w:cs="Times New Roman"/>
          <w:sz w:val="22"/>
          <w:szCs w:val="22"/>
        </w:rPr>
        <w:t xml:space="preserve"> is it to have the capacity to make one’s own laws by participating in the collective process of government? </w:t>
      </w:r>
      <w:proofErr w:type="gramStart"/>
      <w:r w:rsidRPr="00C7003A">
        <w:rPr>
          <w:rFonts w:ascii="Garamond" w:hAnsi="Garamond" w:cs="Times New Roman"/>
          <w:sz w:val="22"/>
          <w:szCs w:val="22"/>
        </w:rPr>
        <w:t>Or</w:t>
      </w:r>
      <w:proofErr w:type="gramEnd"/>
      <w:r w:rsidRPr="00C7003A">
        <w:rPr>
          <w:rFonts w:ascii="Garamond" w:hAnsi="Garamond" w:cs="Times New Roman"/>
          <w:sz w:val="22"/>
          <w:szCs w:val="22"/>
        </w:rPr>
        <w:t xml:space="preserve"> should freedom be thought of as non-domination—that is, as not being subject to the arbitrary power of the state or other subjects?</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bCs/>
          <w:sz w:val="22"/>
          <w:szCs w:val="22"/>
          <w:u w:val="single"/>
        </w:rPr>
        <w:t>June 1 (make-up class) – Negative and Positive Liberty (I)</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Isaiah Berlin, “Two Concepts of Liberty” (CW)</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Thomas Hobbes, </w:t>
      </w:r>
      <w:r w:rsidRPr="00C7003A">
        <w:rPr>
          <w:rFonts w:ascii="Garamond" w:hAnsi="Garamond" w:cs="Times New Roman"/>
          <w:i/>
          <w:iCs/>
          <w:sz w:val="22"/>
          <w:szCs w:val="22"/>
        </w:rPr>
        <w:t xml:space="preserve">Leviathan, </w:t>
      </w:r>
      <w:proofErr w:type="spellStart"/>
      <w:r w:rsidRPr="00C7003A">
        <w:rPr>
          <w:rFonts w:ascii="Garamond" w:hAnsi="Garamond" w:cs="Times New Roman"/>
          <w:sz w:val="22"/>
          <w:szCs w:val="22"/>
        </w:rPr>
        <w:t>chs</w:t>
      </w:r>
      <w:proofErr w:type="spellEnd"/>
      <w:r w:rsidRPr="00C7003A">
        <w:rPr>
          <w:rFonts w:ascii="Garamond" w:hAnsi="Garamond" w:cs="Times New Roman"/>
          <w:sz w:val="22"/>
          <w:szCs w:val="22"/>
        </w:rPr>
        <w:t>. 14-16</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TAKE-HOME EXAM DISTRIBUTED</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u w:val="single"/>
        </w:rPr>
        <w:t>June 4 – Negative and Positive Liberty (II)</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Charles Taylor, “What’s Wrong With Negative Liberty?</w:t>
      </w:r>
      <w:proofErr w:type="gramStart"/>
      <w:r w:rsidRPr="00C7003A">
        <w:rPr>
          <w:rFonts w:ascii="Garamond" w:hAnsi="Garamond" w:cs="Times New Roman"/>
          <w:sz w:val="22"/>
          <w:szCs w:val="22"/>
        </w:rPr>
        <w:t>”,</w:t>
      </w:r>
      <w:proofErr w:type="gramEnd"/>
      <w:r w:rsidRPr="00C7003A">
        <w:rPr>
          <w:rFonts w:ascii="Garamond" w:hAnsi="Garamond" w:cs="Times New Roman"/>
          <w:sz w:val="22"/>
          <w:szCs w:val="22"/>
        </w:rPr>
        <w:t xml:space="preserve"> (CW)</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Nancy Hirschman, “Toward a Feminist Theory of Freedom” (CW)</w:t>
      </w:r>
    </w:p>
    <w:p w:rsidR="002123C4" w:rsidRPr="00C7003A" w:rsidRDefault="002123C4" w:rsidP="002123C4">
      <w:pPr>
        <w:pStyle w:val="Standard"/>
        <w:spacing w:after="120"/>
        <w:rPr>
          <w:rFonts w:ascii="Garamond" w:hAnsi="Garamond" w:cs="Times New Roman"/>
          <w:sz w:val="22"/>
          <w:szCs w:val="22"/>
          <w:u w:val="single"/>
        </w:rPr>
      </w:pPr>
      <w:r w:rsidRPr="00C7003A">
        <w:rPr>
          <w:rFonts w:ascii="Garamond" w:hAnsi="Garamond" w:cs="Times New Roman"/>
          <w:sz w:val="22"/>
          <w:szCs w:val="22"/>
          <w:u w:val="single"/>
        </w:rPr>
        <w:t>June 6– Republicanism</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Hannah Arendt, “What is Freedom?</w:t>
      </w:r>
      <w:proofErr w:type="gramStart"/>
      <w:r w:rsidRPr="00C7003A">
        <w:rPr>
          <w:rFonts w:ascii="Garamond" w:hAnsi="Garamond" w:cs="Times New Roman"/>
          <w:sz w:val="22"/>
          <w:szCs w:val="22"/>
        </w:rPr>
        <w:t>”,</w:t>
      </w:r>
      <w:proofErr w:type="gramEnd"/>
      <w:r w:rsidRPr="00C7003A">
        <w:rPr>
          <w:rFonts w:ascii="Garamond" w:hAnsi="Garamond" w:cs="Times New Roman"/>
          <w:sz w:val="22"/>
          <w:szCs w:val="22"/>
        </w:rPr>
        <w:t xml:space="preserve"> </w:t>
      </w:r>
      <w:r w:rsidRPr="00C7003A">
        <w:rPr>
          <w:rFonts w:ascii="Garamond" w:hAnsi="Garamond" w:cs="Times New Roman"/>
          <w:i/>
          <w:iCs/>
          <w:sz w:val="22"/>
          <w:szCs w:val="22"/>
        </w:rPr>
        <w:t>Between Past and Future</w:t>
      </w:r>
      <w:r w:rsidRPr="00C7003A">
        <w:rPr>
          <w:rFonts w:ascii="Garamond" w:hAnsi="Garamond" w:cs="Times New Roman"/>
          <w:sz w:val="22"/>
          <w:szCs w:val="22"/>
        </w:rPr>
        <w:t xml:space="preserve"> (CW)</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Philip Pettit, “The Republican Ideal of Freedom,” </w:t>
      </w:r>
      <w:r w:rsidRPr="00C7003A">
        <w:rPr>
          <w:rFonts w:ascii="Garamond" w:hAnsi="Garamond" w:cs="Times New Roman"/>
          <w:i/>
          <w:iCs/>
          <w:sz w:val="22"/>
          <w:szCs w:val="22"/>
        </w:rPr>
        <w:t>The Liberty Reader</w:t>
      </w:r>
      <w:r w:rsidRPr="00C7003A">
        <w:rPr>
          <w:rFonts w:ascii="Garamond" w:hAnsi="Garamond" w:cs="Times New Roman"/>
          <w:sz w:val="22"/>
          <w:szCs w:val="22"/>
        </w:rPr>
        <w:t>, ed. David Miller (CW)</w:t>
      </w:r>
    </w:p>
    <w:p w:rsidR="002123C4" w:rsidRPr="00C7003A" w:rsidRDefault="002123C4" w:rsidP="002123C4">
      <w:pPr>
        <w:pStyle w:val="Standard"/>
        <w:spacing w:after="120"/>
        <w:rPr>
          <w:rFonts w:ascii="Garamond" w:hAnsi="Garamond" w:cs="Times New Roman"/>
          <w:bCs/>
          <w:sz w:val="22"/>
          <w:szCs w:val="22"/>
          <w:u w:val="single"/>
        </w:rPr>
      </w:pPr>
      <w:r w:rsidRPr="00C7003A">
        <w:rPr>
          <w:rFonts w:ascii="Garamond" w:hAnsi="Garamond" w:cs="Times New Roman"/>
          <w:bCs/>
          <w:sz w:val="22"/>
          <w:szCs w:val="22"/>
          <w:u w:val="single"/>
        </w:rPr>
        <w:t>June 8</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TAKE-HOME EXAM DUE</w:t>
      </w:r>
    </w:p>
    <w:p w:rsidR="002123C4" w:rsidRPr="00C7003A" w:rsidRDefault="002123C4" w:rsidP="002123C4">
      <w:pPr>
        <w:pStyle w:val="Standard"/>
        <w:spacing w:after="120"/>
        <w:rPr>
          <w:rFonts w:ascii="Garamond" w:hAnsi="Garamond" w:cs="Times New Roman"/>
          <w:sz w:val="22"/>
          <w:szCs w:val="22"/>
          <w:u w:val="single"/>
        </w:rPr>
      </w:pPr>
    </w:p>
    <w:p w:rsidR="002123C4" w:rsidRPr="00C7003A" w:rsidRDefault="002123C4" w:rsidP="002123C4">
      <w:pPr>
        <w:pStyle w:val="Standard"/>
        <w:spacing w:after="120"/>
        <w:rPr>
          <w:rFonts w:ascii="Garamond" w:hAnsi="Garamond" w:cs="Times New Roman"/>
          <w:b/>
          <w:bCs/>
          <w:sz w:val="22"/>
          <w:szCs w:val="22"/>
        </w:rPr>
      </w:pPr>
      <w:r w:rsidRPr="00C7003A">
        <w:rPr>
          <w:rFonts w:ascii="Garamond" w:hAnsi="Garamond" w:cs="Times New Roman"/>
          <w:b/>
          <w:bCs/>
          <w:sz w:val="22"/>
          <w:szCs w:val="22"/>
        </w:rPr>
        <w:t>Part III: Distributive Justice</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What constitutes a just distribution of the economic benefits and burdens of social cooperation? Are people entitled to their initial holdings and to subsequent just economic transactions even if that leads to a deeply </w:t>
      </w:r>
      <w:proofErr w:type="spellStart"/>
      <w:r w:rsidRPr="00C7003A">
        <w:rPr>
          <w:rFonts w:ascii="Garamond" w:hAnsi="Garamond" w:cs="Times New Roman"/>
          <w:sz w:val="22"/>
          <w:szCs w:val="22"/>
        </w:rPr>
        <w:t>inegalitarian</w:t>
      </w:r>
      <w:proofErr w:type="spellEnd"/>
      <w:r w:rsidRPr="00C7003A">
        <w:rPr>
          <w:rFonts w:ascii="Garamond" w:hAnsi="Garamond" w:cs="Times New Roman"/>
          <w:sz w:val="22"/>
          <w:szCs w:val="22"/>
        </w:rPr>
        <w:t xml:space="preserve"> society? </w:t>
      </w:r>
      <w:proofErr w:type="gramStart"/>
      <w:r w:rsidRPr="00C7003A">
        <w:rPr>
          <w:rFonts w:ascii="Garamond" w:hAnsi="Garamond" w:cs="Times New Roman"/>
          <w:sz w:val="22"/>
          <w:szCs w:val="22"/>
        </w:rPr>
        <w:t>Or</w:t>
      </w:r>
      <w:proofErr w:type="gramEnd"/>
      <w:r w:rsidRPr="00C7003A">
        <w:rPr>
          <w:rFonts w:ascii="Garamond" w:hAnsi="Garamond" w:cs="Times New Roman"/>
          <w:sz w:val="22"/>
          <w:szCs w:val="22"/>
        </w:rPr>
        <w:t xml:space="preserve"> should we diverge from equality only when that benefits the most disadvantaged members of society? What constitutes a just economic transaction? Are there some transactions that are just only in appearance?</w:t>
      </w:r>
    </w:p>
    <w:p w:rsidR="002123C4" w:rsidRPr="00C7003A" w:rsidRDefault="002123C4" w:rsidP="002123C4">
      <w:pPr>
        <w:pStyle w:val="Standard"/>
        <w:spacing w:after="120"/>
        <w:rPr>
          <w:rFonts w:ascii="Garamond" w:hAnsi="Garamond" w:cs="Times New Roman"/>
          <w:sz w:val="22"/>
          <w:szCs w:val="22"/>
          <w:u w:val="single"/>
        </w:rPr>
      </w:pPr>
      <w:r w:rsidRPr="00C7003A">
        <w:rPr>
          <w:rFonts w:ascii="Garamond" w:hAnsi="Garamond" w:cs="Times New Roman"/>
          <w:sz w:val="22"/>
          <w:szCs w:val="22"/>
          <w:u w:val="single"/>
        </w:rPr>
        <w:t>June 11 – The Entitlement Theory</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John Locke, </w:t>
      </w:r>
      <w:r w:rsidRPr="00C7003A">
        <w:rPr>
          <w:rFonts w:ascii="Garamond" w:hAnsi="Garamond" w:cs="Times New Roman"/>
          <w:i/>
          <w:iCs/>
          <w:sz w:val="22"/>
          <w:szCs w:val="22"/>
        </w:rPr>
        <w:t>The Second Treatise on Government</w:t>
      </w:r>
      <w:r w:rsidRPr="00C7003A">
        <w:rPr>
          <w:rFonts w:ascii="Garamond" w:hAnsi="Garamond" w:cs="Times New Roman"/>
          <w:sz w:val="22"/>
          <w:szCs w:val="22"/>
        </w:rPr>
        <w:t xml:space="preserve">, </w:t>
      </w:r>
      <w:proofErr w:type="spellStart"/>
      <w:r w:rsidRPr="00C7003A">
        <w:rPr>
          <w:rFonts w:ascii="Garamond" w:hAnsi="Garamond" w:cs="Times New Roman"/>
          <w:sz w:val="22"/>
          <w:szCs w:val="22"/>
        </w:rPr>
        <w:t>ch.</w:t>
      </w:r>
      <w:proofErr w:type="spellEnd"/>
      <w:r w:rsidRPr="00C7003A">
        <w:rPr>
          <w:rFonts w:ascii="Garamond" w:hAnsi="Garamond" w:cs="Times New Roman"/>
          <w:sz w:val="22"/>
          <w:szCs w:val="22"/>
        </w:rPr>
        <w:t xml:space="preserve"> 5 [re-read </w:t>
      </w:r>
      <w:proofErr w:type="spellStart"/>
      <w:r w:rsidRPr="00C7003A">
        <w:rPr>
          <w:rFonts w:ascii="Garamond" w:hAnsi="Garamond" w:cs="Times New Roman"/>
          <w:sz w:val="22"/>
          <w:szCs w:val="22"/>
        </w:rPr>
        <w:t>ch.</w:t>
      </w:r>
      <w:proofErr w:type="spellEnd"/>
      <w:r w:rsidRPr="00C7003A">
        <w:rPr>
          <w:rFonts w:ascii="Garamond" w:hAnsi="Garamond" w:cs="Times New Roman"/>
          <w:sz w:val="22"/>
          <w:szCs w:val="22"/>
        </w:rPr>
        <w:t xml:space="preserve"> 2]</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Robert </w:t>
      </w:r>
      <w:proofErr w:type="spellStart"/>
      <w:r w:rsidRPr="00C7003A">
        <w:rPr>
          <w:rFonts w:ascii="Garamond" w:hAnsi="Garamond" w:cs="Times New Roman"/>
          <w:sz w:val="22"/>
          <w:szCs w:val="22"/>
        </w:rPr>
        <w:t>Nozick</w:t>
      </w:r>
      <w:proofErr w:type="spellEnd"/>
      <w:r w:rsidRPr="00C7003A">
        <w:rPr>
          <w:rFonts w:ascii="Garamond" w:hAnsi="Garamond" w:cs="Times New Roman"/>
          <w:sz w:val="22"/>
          <w:szCs w:val="22"/>
        </w:rPr>
        <w:t xml:space="preserve">: </w:t>
      </w:r>
      <w:r w:rsidRPr="00C7003A">
        <w:rPr>
          <w:rFonts w:ascii="Garamond" w:hAnsi="Garamond" w:cs="Times New Roman"/>
          <w:i/>
          <w:iCs/>
          <w:sz w:val="22"/>
          <w:szCs w:val="22"/>
        </w:rPr>
        <w:t>Anarchy, State and Utopia</w:t>
      </w:r>
      <w:r w:rsidRPr="00C7003A">
        <w:rPr>
          <w:rFonts w:ascii="Garamond" w:hAnsi="Garamond" w:cs="Times New Roman"/>
          <w:sz w:val="22"/>
          <w:szCs w:val="22"/>
        </w:rPr>
        <w:t>, 150-182 (CW)</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Bernard Boxill, “A </w:t>
      </w:r>
      <w:proofErr w:type="spellStart"/>
      <w:r w:rsidRPr="00C7003A">
        <w:rPr>
          <w:rFonts w:ascii="Garamond" w:hAnsi="Garamond" w:cs="Times New Roman"/>
          <w:sz w:val="22"/>
          <w:szCs w:val="22"/>
        </w:rPr>
        <w:t>Lockean</w:t>
      </w:r>
      <w:proofErr w:type="spellEnd"/>
      <w:r w:rsidRPr="00C7003A">
        <w:rPr>
          <w:rFonts w:ascii="Garamond" w:hAnsi="Garamond" w:cs="Times New Roman"/>
          <w:sz w:val="22"/>
          <w:szCs w:val="22"/>
        </w:rPr>
        <w:t xml:space="preserve"> Argument for Black Reparations” (CW)</w:t>
      </w:r>
    </w:p>
    <w:p w:rsidR="002123C4" w:rsidRPr="00C7003A" w:rsidRDefault="002123C4" w:rsidP="002123C4">
      <w:pPr>
        <w:pStyle w:val="Standard"/>
        <w:spacing w:after="120"/>
        <w:rPr>
          <w:rFonts w:ascii="Garamond" w:hAnsi="Garamond" w:cs="Times New Roman"/>
          <w:sz w:val="22"/>
          <w:szCs w:val="22"/>
          <w:u w:val="single"/>
        </w:rPr>
      </w:pPr>
      <w:r w:rsidRPr="00C7003A">
        <w:rPr>
          <w:rFonts w:ascii="Garamond" w:hAnsi="Garamond" w:cs="Times New Roman"/>
          <w:sz w:val="22"/>
          <w:szCs w:val="22"/>
          <w:u w:val="single"/>
        </w:rPr>
        <w:t>June 13 – Justice as Fairness</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lastRenderedPageBreak/>
        <w:t xml:space="preserve">John Rawls, </w:t>
      </w:r>
      <w:r w:rsidRPr="00C7003A">
        <w:rPr>
          <w:rFonts w:ascii="Garamond" w:hAnsi="Garamond" w:cs="Times New Roman"/>
          <w:i/>
          <w:iCs/>
          <w:sz w:val="22"/>
          <w:szCs w:val="22"/>
        </w:rPr>
        <w:t>A Theory of Justice,</w:t>
      </w:r>
      <w:r w:rsidRPr="00C7003A">
        <w:rPr>
          <w:rFonts w:ascii="Garamond" w:hAnsi="Garamond" w:cs="Times New Roman"/>
          <w:sz w:val="22"/>
          <w:szCs w:val="22"/>
        </w:rPr>
        <w:t xml:space="preserve"> 10-17, 52-56, 65-70, 73-78 (CW)</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WORKSHOP: HOW TO CONSTRUCT A PHILOSOPHICAL ARGUMENT</w:t>
      </w:r>
    </w:p>
    <w:p w:rsidR="002123C4" w:rsidRPr="00C7003A" w:rsidRDefault="002123C4" w:rsidP="002123C4">
      <w:pPr>
        <w:pStyle w:val="Standard"/>
        <w:spacing w:after="120"/>
        <w:rPr>
          <w:rFonts w:ascii="Garamond" w:hAnsi="Garamond" w:cs="Times New Roman"/>
          <w:sz w:val="22"/>
          <w:szCs w:val="22"/>
          <w:u w:val="single"/>
        </w:rPr>
      </w:pPr>
      <w:r w:rsidRPr="00C7003A">
        <w:rPr>
          <w:rFonts w:ascii="Garamond" w:hAnsi="Garamond" w:cs="Times New Roman"/>
          <w:sz w:val="22"/>
          <w:szCs w:val="22"/>
          <w:u w:val="single"/>
        </w:rPr>
        <w:t>June 18 – Marx’s Critique of Capitalism as a System of Distribution</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Marx, “Estranged Labor” (Tucker, 70-81); “Capitalism, Alienation and Communism” (Tucker, 292-3); “Sale of Labor-Power” (Tucker, 336-343); “Surplus-Value and Exploitation” (Tucker, 344-361) (CW)</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*Optional: “Private Property and Communism” (Tucker, 81-93) (CW)</w:t>
      </w:r>
    </w:p>
    <w:p w:rsidR="002123C4" w:rsidRPr="00C7003A" w:rsidRDefault="002123C4" w:rsidP="002123C4">
      <w:pPr>
        <w:pStyle w:val="Standard"/>
        <w:spacing w:after="120"/>
        <w:rPr>
          <w:rFonts w:ascii="Garamond" w:hAnsi="Garamond" w:cs="Times New Roman"/>
          <w:sz w:val="22"/>
          <w:szCs w:val="22"/>
        </w:rPr>
      </w:pPr>
    </w:p>
    <w:p w:rsidR="002123C4" w:rsidRPr="00C7003A" w:rsidRDefault="002123C4" w:rsidP="002123C4">
      <w:pPr>
        <w:pStyle w:val="Standard"/>
        <w:spacing w:after="120"/>
        <w:rPr>
          <w:rFonts w:ascii="Garamond" w:hAnsi="Garamond" w:cs="Times New Roman"/>
          <w:b/>
          <w:bCs/>
          <w:sz w:val="22"/>
          <w:szCs w:val="22"/>
        </w:rPr>
      </w:pPr>
      <w:r w:rsidRPr="00C7003A">
        <w:rPr>
          <w:rFonts w:ascii="Garamond" w:hAnsi="Garamond" w:cs="Times New Roman"/>
          <w:b/>
          <w:bCs/>
          <w:sz w:val="22"/>
          <w:szCs w:val="22"/>
        </w:rPr>
        <w:t>Part IV: Oppression</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What is the nature of oppression? If it is a failure to stand in relations of equality with others, is it always an interpersonal affair or is it </w:t>
      </w:r>
      <w:proofErr w:type="gramStart"/>
      <w:r w:rsidRPr="00C7003A">
        <w:rPr>
          <w:rFonts w:ascii="Garamond" w:hAnsi="Garamond" w:cs="Times New Roman"/>
          <w:sz w:val="22"/>
          <w:szCs w:val="22"/>
        </w:rPr>
        <w:t>more structural</w:t>
      </w:r>
      <w:proofErr w:type="gramEnd"/>
      <w:r w:rsidRPr="00C7003A">
        <w:rPr>
          <w:rFonts w:ascii="Garamond" w:hAnsi="Garamond" w:cs="Times New Roman"/>
          <w:sz w:val="22"/>
          <w:szCs w:val="22"/>
        </w:rPr>
        <w:t xml:space="preserve"> in nature? What is the role of privilege in sustaining systems of oppression?</w:t>
      </w:r>
    </w:p>
    <w:p w:rsidR="002123C4" w:rsidRPr="00C7003A" w:rsidRDefault="002123C4" w:rsidP="002123C4">
      <w:pPr>
        <w:pStyle w:val="Standard"/>
        <w:spacing w:after="120"/>
        <w:rPr>
          <w:rFonts w:ascii="Garamond" w:hAnsi="Garamond" w:cs="Times New Roman"/>
          <w:sz w:val="22"/>
          <w:szCs w:val="22"/>
          <w:u w:val="single"/>
        </w:rPr>
      </w:pPr>
      <w:r w:rsidRPr="00C7003A">
        <w:rPr>
          <w:rFonts w:ascii="Garamond" w:hAnsi="Garamond" w:cs="Times New Roman"/>
          <w:sz w:val="22"/>
          <w:szCs w:val="22"/>
          <w:u w:val="single"/>
        </w:rPr>
        <w:t>June 20 – Defining Oppression I</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Ann </w:t>
      </w:r>
      <w:proofErr w:type="spellStart"/>
      <w:r w:rsidRPr="00C7003A">
        <w:rPr>
          <w:rFonts w:ascii="Garamond" w:hAnsi="Garamond" w:cs="Times New Roman"/>
          <w:sz w:val="22"/>
          <w:szCs w:val="22"/>
        </w:rPr>
        <w:t>Cudd</w:t>
      </w:r>
      <w:proofErr w:type="spellEnd"/>
      <w:r w:rsidRPr="00C7003A">
        <w:rPr>
          <w:rFonts w:ascii="Garamond" w:hAnsi="Garamond" w:cs="Times New Roman"/>
          <w:sz w:val="22"/>
          <w:szCs w:val="22"/>
        </w:rPr>
        <w:t xml:space="preserve">, </w:t>
      </w:r>
      <w:r w:rsidRPr="00C7003A">
        <w:rPr>
          <w:rFonts w:ascii="Garamond" w:hAnsi="Garamond" w:cs="Times New Roman"/>
          <w:i/>
          <w:iCs/>
          <w:sz w:val="22"/>
          <w:szCs w:val="22"/>
        </w:rPr>
        <w:t>Analyzing Oppression</w:t>
      </w:r>
      <w:r w:rsidRPr="00C7003A">
        <w:rPr>
          <w:rFonts w:ascii="Garamond" w:hAnsi="Garamond" w:cs="Times New Roman"/>
          <w:sz w:val="22"/>
          <w:szCs w:val="22"/>
        </w:rPr>
        <w:t>, 1-26 (CW)</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Iris Marion Young, “Five Faces of Oppression,” in </w:t>
      </w:r>
      <w:r w:rsidRPr="00C7003A">
        <w:rPr>
          <w:rFonts w:ascii="Garamond" w:hAnsi="Garamond" w:cs="Times New Roman"/>
          <w:i/>
          <w:iCs/>
          <w:sz w:val="22"/>
          <w:szCs w:val="22"/>
        </w:rPr>
        <w:t xml:space="preserve">Justice and the Politics of Difference </w:t>
      </w:r>
      <w:r w:rsidRPr="00C7003A">
        <w:rPr>
          <w:rFonts w:ascii="Garamond" w:hAnsi="Garamond" w:cs="Times New Roman"/>
          <w:sz w:val="22"/>
          <w:szCs w:val="22"/>
        </w:rPr>
        <w:t>(CW)</w:t>
      </w:r>
    </w:p>
    <w:p w:rsidR="002123C4" w:rsidRPr="00C7003A" w:rsidRDefault="002123C4" w:rsidP="002123C4">
      <w:pPr>
        <w:pStyle w:val="Standard"/>
        <w:spacing w:after="120"/>
        <w:rPr>
          <w:rFonts w:ascii="Garamond" w:hAnsi="Garamond" w:cs="Times New Roman"/>
          <w:b/>
          <w:bCs/>
          <w:sz w:val="22"/>
          <w:szCs w:val="22"/>
        </w:rPr>
      </w:pPr>
      <w:r w:rsidRPr="00C7003A">
        <w:rPr>
          <w:rFonts w:ascii="Garamond" w:hAnsi="Garamond" w:cs="Times New Roman"/>
          <w:b/>
          <w:bCs/>
          <w:sz w:val="22"/>
          <w:szCs w:val="22"/>
        </w:rPr>
        <w:t>June 22</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PRESENTATION PROPOSAL DUE</w:t>
      </w:r>
    </w:p>
    <w:p w:rsidR="002123C4" w:rsidRPr="00C7003A" w:rsidRDefault="002123C4" w:rsidP="002123C4">
      <w:pPr>
        <w:pStyle w:val="Standard"/>
        <w:spacing w:after="120"/>
        <w:rPr>
          <w:rFonts w:ascii="Garamond" w:hAnsi="Garamond" w:cs="Times New Roman"/>
          <w:sz w:val="22"/>
          <w:szCs w:val="22"/>
          <w:u w:val="single"/>
        </w:rPr>
      </w:pPr>
      <w:r w:rsidRPr="00C7003A">
        <w:rPr>
          <w:rFonts w:ascii="Garamond" w:hAnsi="Garamond" w:cs="Times New Roman"/>
          <w:sz w:val="22"/>
          <w:szCs w:val="22"/>
          <w:u w:val="single"/>
        </w:rPr>
        <w:t>June 25 – Defining Oppression II</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Bailey, “Privilege: Expanding on Marilyn Frye’s ‘Oppression’” (CW)</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Sally </w:t>
      </w:r>
      <w:proofErr w:type="spellStart"/>
      <w:r w:rsidRPr="00C7003A">
        <w:rPr>
          <w:rFonts w:ascii="Garamond" w:hAnsi="Garamond" w:cs="Times New Roman"/>
          <w:sz w:val="22"/>
          <w:szCs w:val="22"/>
        </w:rPr>
        <w:t>Haslanger</w:t>
      </w:r>
      <w:proofErr w:type="spellEnd"/>
      <w:r w:rsidRPr="00C7003A">
        <w:rPr>
          <w:rFonts w:ascii="Garamond" w:hAnsi="Garamond" w:cs="Times New Roman"/>
          <w:sz w:val="22"/>
          <w:szCs w:val="22"/>
        </w:rPr>
        <w:t>, “Oppressions: Racial and Other” (CW)</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 xml:space="preserve">Elizabeth Anderson, </w:t>
      </w:r>
      <w:proofErr w:type="gramStart"/>
      <w:r w:rsidRPr="00C7003A">
        <w:rPr>
          <w:rFonts w:ascii="Garamond" w:hAnsi="Garamond" w:cs="Times New Roman"/>
          <w:i/>
          <w:iCs/>
          <w:sz w:val="22"/>
          <w:szCs w:val="22"/>
        </w:rPr>
        <w:t>The</w:t>
      </w:r>
      <w:proofErr w:type="gramEnd"/>
      <w:r w:rsidRPr="00C7003A">
        <w:rPr>
          <w:rFonts w:ascii="Garamond" w:hAnsi="Garamond" w:cs="Times New Roman"/>
          <w:i/>
          <w:iCs/>
          <w:sz w:val="22"/>
          <w:szCs w:val="22"/>
        </w:rPr>
        <w:t xml:space="preserve"> Imperative of Integration</w:t>
      </w:r>
      <w:r w:rsidRPr="00C7003A">
        <w:rPr>
          <w:rFonts w:ascii="Garamond" w:hAnsi="Garamond" w:cs="Times New Roman"/>
          <w:sz w:val="22"/>
          <w:szCs w:val="22"/>
        </w:rPr>
        <w:t>, 7-22 (CW)</w:t>
      </w:r>
    </w:p>
    <w:p w:rsidR="002123C4" w:rsidRPr="00C7003A" w:rsidRDefault="002123C4" w:rsidP="002123C4">
      <w:pPr>
        <w:pStyle w:val="Standard"/>
        <w:spacing w:after="120"/>
        <w:rPr>
          <w:rFonts w:ascii="Garamond" w:hAnsi="Garamond" w:cs="Times New Roman"/>
          <w:sz w:val="22"/>
          <w:szCs w:val="22"/>
          <w:u w:val="single"/>
        </w:rPr>
      </w:pPr>
      <w:r w:rsidRPr="00C7003A">
        <w:rPr>
          <w:rFonts w:ascii="Garamond" w:hAnsi="Garamond" w:cs="Times New Roman"/>
          <w:sz w:val="22"/>
          <w:szCs w:val="22"/>
          <w:u w:val="single"/>
        </w:rPr>
        <w:t>June 27-Exam Day</w:t>
      </w:r>
    </w:p>
    <w:p w:rsidR="002123C4" w:rsidRPr="00C7003A" w:rsidRDefault="002123C4" w:rsidP="002123C4">
      <w:pPr>
        <w:pStyle w:val="Standard"/>
        <w:spacing w:after="120"/>
        <w:rPr>
          <w:rFonts w:ascii="Garamond" w:hAnsi="Garamond" w:cs="Times New Roman"/>
          <w:sz w:val="22"/>
          <w:szCs w:val="22"/>
        </w:rPr>
      </w:pPr>
      <w:r w:rsidRPr="00C7003A">
        <w:rPr>
          <w:rFonts w:ascii="Garamond" w:hAnsi="Garamond" w:cs="Times New Roman"/>
          <w:sz w:val="22"/>
          <w:szCs w:val="22"/>
        </w:rPr>
        <w:t>IN-CLASS PRESENTATIONS</w:t>
      </w:r>
    </w:p>
    <w:p w:rsidR="00AE3563" w:rsidRPr="002123C4" w:rsidRDefault="00AE3563" w:rsidP="002123C4">
      <w:pPr>
        <w:spacing w:after="120"/>
        <w:rPr>
          <w:rFonts w:ascii="Garamond" w:hAnsi="Garamond" w:cs="Times New Roman"/>
          <w:color w:val="00000A"/>
          <w:sz w:val="22"/>
          <w:szCs w:val="22"/>
        </w:rPr>
      </w:pPr>
      <w:bookmarkStart w:id="0" w:name="_GoBack"/>
      <w:bookmarkEnd w:id="0"/>
    </w:p>
    <w:sectPr w:rsidR="00AE3563" w:rsidRPr="00212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FEF"/>
    <w:multiLevelType w:val="multilevel"/>
    <w:tmpl w:val="A39411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40273D4"/>
    <w:multiLevelType w:val="multilevel"/>
    <w:tmpl w:val="C2C0CEF0"/>
    <w:styleLink w:val="WWNum1"/>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C4"/>
    <w:rsid w:val="002123C4"/>
    <w:rsid w:val="00AE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8F26"/>
  <w15:chartTrackingRefBased/>
  <w15:docId w15:val="{FE6E6E68-AC52-457A-9F21-A6769B33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3C4"/>
    <w:pPr>
      <w:widowControl w:val="0"/>
      <w:suppressAutoHyphens/>
      <w:autoSpaceDN w:val="0"/>
      <w:spacing w:after="0" w:line="240" w:lineRule="auto"/>
      <w:textAlignment w:val="baseline"/>
    </w:pPr>
    <w:rPr>
      <w:rFonts w:ascii="Liberation Serif" w:eastAsia="SimSun" w:hAnsi="Liberation Serif" w:cs="Lucida Sans"/>
      <w:sz w:val="20"/>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123C4"/>
    <w:pPr>
      <w:suppressAutoHyphens/>
      <w:autoSpaceDN w:val="0"/>
      <w:spacing w:after="0" w:line="240" w:lineRule="auto"/>
      <w:textAlignment w:val="baseline"/>
    </w:pPr>
    <w:rPr>
      <w:rFonts w:ascii="Liberation Serif" w:eastAsia="SimSun" w:hAnsi="Liberation Serif" w:cs="Lucida Sans"/>
      <w:color w:val="00000A"/>
      <w:sz w:val="24"/>
      <w:szCs w:val="24"/>
      <w:lang w:eastAsia="zh-CN" w:bidi="hi-IN"/>
    </w:rPr>
  </w:style>
  <w:style w:type="character" w:customStyle="1" w:styleId="Internetlink">
    <w:name w:val="Internet link"/>
    <w:rsid w:val="002123C4"/>
    <w:rPr>
      <w:color w:val="000080"/>
      <w:u w:val="single"/>
    </w:rPr>
  </w:style>
  <w:style w:type="numbering" w:customStyle="1" w:styleId="WWNum1">
    <w:name w:val="WWNum1"/>
    <w:basedOn w:val="NoList"/>
    <w:rsid w:val="002123C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llege.columbia.edu/academics/academicinteg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1275</Words>
  <Characters>7271</Characters>
  <Application>Microsoft Office Word</Application>
  <DocSecurity>0</DocSecurity>
  <Lines>60</Lines>
  <Paragraphs>17</Paragraphs>
  <ScaleCrop>false</ScaleCrop>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Cabezas Gamarra</dc:creator>
  <cp:keywords/>
  <dc:description/>
  <cp:lastModifiedBy>César Cabezas Gamarra</cp:lastModifiedBy>
  <cp:revision>1</cp:revision>
  <dcterms:created xsi:type="dcterms:W3CDTF">2019-12-16T21:07:00Z</dcterms:created>
  <dcterms:modified xsi:type="dcterms:W3CDTF">2019-12-16T21:08:00Z</dcterms:modified>
</cp:coreProperties>
</file>